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15D" w:rsidRDefault="0083015D" w:rsidP="0083015D">
      <w:pPr>
        <w:pStyle w:val="a4"/>
        <w:jc w:val="center"/>
        <w:rPr>
          <w:rFonts w:ascii="Arial Narrow" w:hAnsi="Arial Narrow"/>
        </w:rPr>
      </w:pPr>
      <w:r>
        <w:rPr>
          <w:rFonts w:ascii="Arial Narrow" w:hAnsi="Arial Narrow"/>
        </w:rPr>
        <w:t>МУНИЦИПАЛЬНОЕ ОБЩЕОБРАЗОВАТЕЛЬНОЕ УЧРЕЖДЕНИЕ МОУ ЛИЦЕЙ №1 ГОРОДА ЧАПЛЫГИНА ЛИПЕЦКОЙ ОБЛАСТИ</w:t>
      </w:r>
    </w:p>
    <w:p w:rsidR="00526E91" w:rsidRPr="00526E91" w:rsidRDefault="00526E91" w:rsidP="00526E91">
      <w:pPr>
        <w:pStyle w:val="a4"/>
        <w:rPr>
          <w:rFonts w:ascii="Arial Narrow" w:hAnsi="Arial Narrow"/>
        </w:rPr>
      </w:pPr>
    </w:p>
    <w:p w:rsidR="00526E91" w:rsidRPr="00526E91" w:rsidRDefault="00526E91" w:rsidP="00E778EB">
      <w:pPr>
        <w:pStyle w:val="a4"/>
        <w:rPr>
          <w:rFonts w:ascii="Arial Narrow" w:hAnsi="Arial Narrow"/>
        </w:rPr>
      </w:pPr>
    </w:p>
    <w:p w:rsidR="0083015D" w:rsidRDefault="00E778EB" w:rsidP="0083015D">
      <w:pPr>
        <w:pStyle w:val="a4"/>
        <w:jc w:val="center"/>
        <w:rPr>
          <w:rFonts w:ascii="Arial Narrow" w:hAnsi="Arial Narrow"/>
        </w:rPr>
      </w:pPr>
      <w:r w:rsidRPr="00E778EB">
        <w:rPr>
          <w:rFonts w:ascii="Arial Narrow" w:hAnsi="Arial Narrow"/>
        </w:rPr>
        <w:br/>
      </w:r>
    </w:p>
    <w:p w:rsidR="0083015D" w:rsidRDefault="0083015D" w:rsidP="0083015D">
      <w:pPr>
        <w:pStyle w:val="a4"/>
        <w:jc w:val="center"/>
        <w:rPr>
          <w:rFonts w:ascii="Arial Narrow" w:hAnsi="Arial Narrow"/>
        </w:rPr>
      </w:pPr>
    </w:p>
    <w:p w:rsidR="0083015D" w:rsidRDefault="0083015D" w:rsidP="0083015D">
      <w:pPr>
        <w:pStyle w:val="a4"/>
        <w:jc w:val="center"/>
        <w:rPr>
          <w:rFonts w:ascii="Arial Narrow" w:hAnsi="Arial Narrow"/>
        </w:rPr>
      </w:pPr>
    </w:p>
    <w:p w:rsidR="0083015D" w:rsidRDefault="0083015D" w:rsidP="0083015D">
      <w:pPr>
        <w:pStyle w:val="a4"/>
        <w:jc w:val="center"/>
        <w:rPr>
          <w:rFonts w:ascii="Arial Narrow" w:hAnsi="Arial Narrow"/>
        </w:rPr>
      </w:pPr>
    </w:p>
    <w:p w:rsidR="0083015D" w:rsidRDefault="0083015D" w:rsidP="0083015D">
      <w:pPr>
        <w:pStyle w:val="a4"/>
        <w:jc w:val="center"/>
        <w:rPr>
          <w:rFonts w:ascii="Arial Narrow" w:hAnsi="Arial Narrow"/>
        </w:rPr>
      </w:pPr>
    </w:p>
    <w:p w:rsidR="0083015D" w:rsidRDefault="0083015D" w:rsidP="0083015D">
      <w:pPr>
        <w:pStyle w:val="a4"/>
        <w:jc w:val="center"/>
        <w:rPr>
          <w:rFonts w:ascii="Arial Narrow" w:hAnsi="Arial Narrow"/>
        </w:rPr>
      </w:pPr>
    </w:p>
    <w:p w:rsidR="0083015D" w:rsidRDefault="0083015D" w:rsidP="0083015D">
      <w:pPr>
        <w:pStyle w:val="a4"/>
        <w:jc w:val="center"/>
        <w:rPr>
          <w:rFonts w:ascii="Arial Narrow" w:hAnsi="Arial Narrow"/>
        </w:rPr>
      </w:pPr>
    </w:p>
    <w:p w:rsidR="0083015D" w:rsidRDefault="0083015D" w:rsidP="0083015D">
      <w:pPr>
        <w:pStyle w:val="a4"/>
        <w:jc w:val="center"/>
        <w:rPr>
          <w:rFonts w:ascii="Arial Narrow" w:hAnsi="Arial Narrow"/>
        </w:rPr>
      </w:pPr>
    </w:p>
    <w:p w:rsidR="0083015D" w:rsidRDefault="0083015D" w:rsidP="0083015D">
      <w:pPr>
        <w:pStyle w:val="a4"/>
        <w:jc w:val="center"/>
        <w:rPr>
          <w:rFonts w:ascii="Arial Narrow" w:hAnsi="Arial Narrow"/>
        </w:rPr>
      </w:pPr>
    </w:p>
    <w:p w:rsidR="0083015D" w:rsidRDefault="0083015D" w:rsidP="0083015D">
      <w:pPr>
        <w:pStyle w:val="a4"/>
        <w:jc w:val="center"/>
        <w:rPr>
          <w:rFonts w:ascii="Arial Narrow" w:hAnsi="Arial Narrow"/>
        </w:rPr>
      </w:pPr>
    </w:p>
    <w:p w:rsidR="0083015D" w:rsidRDefault="0083015D" w:rsidP="0083015D">
      <w:pPr>
        <w:pStyle w:val="a4"/>
        <w:jc w:val="center"/>
        <w:rPr>
          <w:rFonts w:ascii="Arial Narrow" w:hAnsi="Arial Narrow"/>
        </w:rPr>
      </w:pPr>
    </w:p>
    <w:p w:rsidR="0083015D" w:rsidRDefault="0083015D" w:rsidP="0083015D">
      <w:pPr>
        <w:pStyle w:val="a4"/>
        <w:jc w:val="center"/>
        <w:rPr>
          <w:rFonts w:ascii="Arial Narrow" w:hAnsi="Arial Narrow"/>
        </w:rPr>
      </w:pPr>
    </w:p>
    <w:p w:rsidR="0083015D" w:rsidRDefault="0083015D" w:rsidP="0083015D">
      <w:pPr>
        <w:pStyle w:val="a4"/>
        <w:jc w:val="center"/>
        <w:rPr>
          <w:rFonts w:ascii="Arial Narrow" w:hAnsi="Arial Narrow"/>
        </w:rPr>
      </w:pPr>
    </w:p>
    <w:p w:rsidR="0083015D" w:rsidRDefault="0083015D" w:rsidP="0083015D">
      <w:pPr>
        <w:pStyle w:val="a4"/>
        <w:jc w:val="center"/>
        <w:rPr>
          <w:rFonts w:ascii="Arial Narrow" w:hAnsi="Arial Narrow"/>
        </w:rPr>
      </w:pPr>
    </w:p>
    <w:p w:rsidR="00E778EB" w:rsidRPr="00E778EB" w:rsidRDefault="0083015D" w:rsidP="0083015D">
      <w:pPr>
        <w:pStyle w:val="a4"/>
        <w:jc w:val="center"/>
        <w:rPr>
          <w:rFonts w:ascii="Arial Narrow" w:hAnsi="Arial Narrow"/>
        </w:rPr>
      </w:pPr>
      <w:r>
        <w:rPr>
          <w:rFonts w:ascii="Arial Narrow" w:hAnsi="Arial Narrow"/>
        </w:rPr>
        <w:t>ИССЛЕДОВАТЕЛЬСКИЙ ПРОЕКТ НА ТЕМУ:</w:t>
      </w:r>
    </w:p>
    <w:p w:rsidR="002826BA" w:rsidRDefault="00854341" w:rsidP="0083015D">
      <w:pPr>
        <w:pStyle w:val="a4"/>
        <w:jc w:val="right"/>
        <w:rPr>
          <w:bCs/>
          <w:sz w:val="28"/>
        </w:rPr>
      </w:pPr>
      <w:r w:rsidRPr="00854341">
        <w:rPr>
          <w:bCs/>
          <w:sz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7.25pt;height:71.25pt" fillcolor="black [3213]">
            <v:shadow color="#868686"/>
            <v:textpath style="font-family:&quot;Arial Black&quot;;v-text-kern:t" trim="t" fitpath="t" string="СВЯЗЬ МУЗЫКИ И МАТЕМАТИКИ&#10;"/>
          </v:shape>
        </w:pict>
      </w:r>
    </w:p>
    <w:p w:rsidR="002826BA" w:rsidRDefault="002826BA" w:rsidP="0083015D">
      <w:pPr>
        <w:pStyle w:val="a4"/>
        <w:jc w:val="right"/>
        <w:rPr>
          <w:bCs/>
          <w:sz w:val="28"/>
        </w:rPr>
      </w:pPr>
    </w:p>
    <w:p w:rsidR="002826BA" w:rsidRDefault="002826BA" w:rsidP="0083015D">
      <w:pPr>
        <w:pStyle w:val="a4"/>
        <w:jc w:val="right"/>
        <w:rPr>
          <w:bCs/>
          <w:sz w:val="28"/>
        </w:rPr>
      </w:pPr>
    </w:p>
    <w:p w:rsidR="002826BA" w:rsidRDefault="002826BA" w:rsidP="0083015D">
      <w:pPr>
        <w:pStyle w:val="a4"/>
        <w:jc w:val="right"/>
        <w:rPr>
          <w:bCs/>
          <w:sz w:val="28"/>
        </w:rPr>
      </w:pPr>
    </w:p>
    <w:p w:rsidR="002826BA" w:rsidRDefault="002826BA" w:rsidP="0083015D">
      <w:pPr>
        <w:pStyle w:val="a4"/>
        <w:jc w:val="right"/>
        <w:rPr>
          <w:bCs/>
          <w:sz w:val="28"/>
        </w:rPr>
      </w:pPr>
    </w:p>
    <w:p w:rsidR="002826BA" w:rsidRDefault="002826BA" w:rsidP="0083015D">
      <w:pPr>
        <w:pStyle w:val="a4"/>
        <w:jc w:val="right"/>
        <w:rPr>
          <w:bCs/>
          <w:sz w:val="28"/>
        </w:rPr>
      </w:pPr>
    </w:p>
    <w:p w:rsidR="002826BA" w:rsidRDefault="002826BA" w:rsidP="0083015D">
      <w:pPr>
        <w:pStyle w:val="a4"/>
        <w:jc w:val="right"/>
        <w:rPr>
          <w:bCs/>
          <w:sz w:val="28"/>
        </w:rPr>
      </w:pPr>
    </w:p>
    <w:p w:rsidR="002826BA" w:rsidRDefault="002826BA" w:rsidP="0083015D">
      <w:pPr>
        <w:pStyle w:val="a4"/>
        <w:jc w:val="right"/>
        <w:rPr>
          <w:bCs/>
          <w:sz w:val="28"/>
        </w:rPr>
      </w:pPr>
    </w:p>
    <w:p w:rsidR="002826BA" w:rsidRDefault="002826BA" w:rsidP="0083015D">
      <w:pPr>
        <w:pStyle w:val="a4"/>
        <w:jc w:val="right"/>
        <w:rPr>
          <w:bCs/>
          <w:sz w:val="28"/>
        </w:rPr>
      </w:pPr>
    </w:p>
    <w:p w:rsidR="002826BA" w:rsidRDefault="002826BA" w:rsidP="0083015D">
      <w:pPr>
        <w:pStyle w:val="a4"/>
        <w:jc w:val="right"/>
        <w:rPr>
          <w:bCs/>
          <w:sz w:val="28"/>
        </w:rPr>
      </w:pPr>
    </w:p>
    <w:p w:rsidR="0083015D" w:rsidRPr="002826BA" w:rsidRDefault="0083015D" w:rsidP="0083015D">
      <w:pPr>
        <w:pStyle w:val="a4"/>
        <w:jc w:val="right"/>
        <w:rPr>
          <w:rFonts w:ascii="Arial Narrow" w:hAnsi="Arial Narrow"/>
          <w:bCs/>
          <w:sz w:val="28"/>
        </w:rPr>
      </w:pPr>
      <w:r w:rsidRPr="002826BA">
        <w:rPr>
          <w:rFonts w:ascii="Arial Narrow" w:hAnsi="Arial Narrow"/>
          <w:bCs/>
          <w:sz w:val="28"/>
        </w:rPr>
        <w:t>Выполнили:</w:t>
      </w:r>
    </w:p>
    <w:p w:rsidR="002826BA" w:rsidRPr="002826BA" w:rsidRDefault="00685838" w:rsidP="0083015D">
      <w:pPr>
        <w:pStyle w:val="a4"/>
        <w:jc w:val="right"/>
        <w:rPr>
          <w:rFonts w:ascii="Arial Narrow" w:hAnsi="Arial Narrow"/>
          <w:bCs/>
          <w:sz w:val="28"/>
        </w:rPr>
      </w:pPr>
      <w:r>
        <w:rPr>
          <w:rFonts w:ascii="Arial Narrow" w:hAnsi="Arial Narrow"/>
          <w:bCs/>
          <w:sz w:val="28"/>
        </w:rPr>
        <w:t>учащиеся 10Б</w:t>
      </w:r>
      <w:r w:rsidR="0083015D" w:rsidRPr="002826BA">
        <w:rPr>
          <w:rFonts w:ascii="Arial Narrow" w:hAnsi="Arial Narrow"/>
          <w:bCs/>
          <w:sz w:val="28"/>
        </w:rPr>
        <w:t xml:space="preserve"> класса</w:t>
      </w:r>
    </w:p>
    <w:p w:rsidR="002826BA" w:rsidRPr="002826BA" w:rsidRDefault="002826BA" w:rsidP="0083015D">
      <w:pPr>
        <w:pStyle w:val="a4"/>
        <w:jc w:val="right"/>
        <w:rPr>
          <w:rFonts w:ascii="Arial Narrow" w:hAnsi="Arial Narrow"/>
          <w:bCs/>
          <w:sz w:val="28"/>
        </w:rPr>
      </w:pPr>
      <w:r w:rsidRPr="002826BA">
        <w:rPr>
          <w:rFonts w:ascii="Arial Narrow" w:hAnsi="Arial Narrow"/>
          <w:bCs/>
          <w:sz w:val="28"/>
        </w:rPr>
        <w:t>Подлесных Виктория</w:t>
      </w:r>
    </w:p>
    <w:p w:rsidR="002826BA" w:rsidRDefault="002826BA" w:rsidP="0083015D">
      <w:pPr>
        <w:pStyle w:val="a4"/>
        <w:jc w:val="right"/>
        <w:rPr>
          <w:rFonts w:ascii="Arial Narrow" w:hAnsi="Arial Narrow"/>
          <w:bCs/>
          <w:sz w:val="28"/>
        </w:rPr>
      </w:pPr>
      <w:r w:rsidRPr="002826BA">
        <w:rPr>
          <w:rFonts w:ascii="Arial Narrow" w:hAnsi="Arial Narrow"/>
          <w:bCs/>
          <w:sz w:val="28"/>
        </w:rPr>
        <w:t>Бугрова Анастасия</w:t>
      </w:r>
    </w:p>
    <w:p w:rsidR="002826BA" w:rsidRDefault="002826BA" w:rsidP="0083015D">
      <w:pPr>
        <w:pStyle w:val="a4"/>
        <w:jc w:val="right"/>
        <w:rPr>
          <w:rFonts w:ascii="Arial Narrow" w:hAnsi="Arial Narrow"/>
          <w:bCs/>
          <w:sz w:val="28"/>
        </w:rPr>
      </w:pPr>
    </w:p>
    <w:p w:rsidR="002826BA" w:rsidRDefault="002826BA" w:rsidP="0083015D">
      <w:pPr>
        <w:pStyle w:val="a4"/>
        <w:jc w:val="right"/>
        <w:rPr>
          <w:rFonts w:ascii="Arial Narrow" w:hAnsi="Arial Narrow"/>
          <w:bCs/>
          <w:sz w:val="28"/>
        </w:rPr>
      </w:pPr>
    </w:p>
    <w:p w:rsidR="002826BA" w:rsidRDefault="002826BA" w:rsidP="0083015D">
      <w:pPr>
        <w:pStyle w:val="a4"/>
        <w:jc w:val="right"/>
        <w:rPr>
          <w:rFonts w:ascii="Arial Narrow" w:hAnsi="Arial Narrow"/>
          <w:bCs/>
          <w:sz w:val="28"/>
        </w:rPr>
      </w:pPr>
    </w:p>
    <w:p w:rsidR="002826BA" w:rsidRDefault="002826BA" w:rsidP="0083015D">
      <w:pPr>
        <w:pStyle w:val="a4"/>
        <w:jc w:val="right"/>
        <w:rPr>
          <w:rFonts w:ascii="Arial Narrow" w:hAnsi="Arial Narrow"/>
          <w:bCs/>
          <w:sz w:val="28"/>
        </w:rPr>
      </w:pPr>
    </w:p>
    <w:p w:rsidR="002826BA" w:rsidRDefault="002826BA" w:rsidP="0083015D">
      <w:pPr>
        <w:pStyle w:val="a4"/>
        <w:jc w:val="right"/>
        <w:rPr>
          <w:rFonts w:ascii="Arial Narrow" w:hAnsi="Arial Narrow"/>
          <w:bCs/>
          <w:sz w:val="28"/>
        </w:rPr>
      </w:pPr>
    </w:p>
    <w:p w:rsidR="002826BA" w:rsidRDefault="002826BA" w:rsidP="0083015D">
      <w:pPr>
        <w:pStyle w:val="a4"/>
        <w:jc w:val="right"/>
        <w:rPr>
          <w:rFonts w:ascii="Arial Narrow" w:hAnsi="Arial Narrow"/>
          <w:bCs/>
          <w:sz w:val="28"/>
        </w:rPr>
      </w:pPr>
    </w:p>
    <w:p w:rsidR="002826BA" w:rsidRDefault="002826BA" w:rsidP="0083015D">
      <w:pPr>
        <w:pStyle w:val="a4"/>
        <w:jc w:val="right"/>
        <w:rPr>
          <w:rFonts w:ascii="Arial Narrow" w:hAnsi="Arial Narrow"/>
          <w:bCs/>
          <w:sz w:val="28"/>
        </w:rPr>
      </w:pPr>
    </w:p>
    <w:p w:rsidR="002826BA" w:rsidRDefault="002826BA" w:rsidP="0083015D">
      <w:pPr>
        <w:pStyle w:val="a4"/>
        <w:jc w:val="right"/>
        <w:rPr>
          <w:rFonts w:ascii="Arial Narrow" w:hAnsi="Arial Narrow"/>
          <w:bCs/>
          <w:sz w:val="28"/>
        </w:rPr>
      </w:pPr>
    </w:p>
    <w:p w:rsidR="002826BA" w:rsidRDefault="002826BA" w:rsidP="00E97101">
      <w:pPr>
        <w:pStyle w:val="a4"/>
        <w:jc w:val="center"/>
        <w:rPr>
          <w:rFonts w:ascii="Arial Narrow" w:hAnsi="Arial Narrow"/>
          <w:bCs/>
          <w:sz w:val="28"/>
        </w:rPr>
      </w:pPr>
    </w:p>
    <w:p w:rsidR="002826BA" w:rsidRDefault="002826BA" w:rsidP="00E97101">
      <w:pPr>
        <w:pStyle w:val="a4"/>
        <w:jc w:val="center"/>
        <w:rPr>
          <w:rFonts w:ascii="Arial Narrow" w:hAnsi="Arial Narrow"/>
          <w:bCs/>
          <w:sz w:val="28"/>
        </w:rPr>
      </w:pPr>
    </w:p>
    <w:p w:rsidR="002826BA" w:rsidRDefault="002826BA" w:rsidP="00E97101">
      <w:pPr>
        <w:pStyle w:val="a4"/>
        <w:jc w:val="center"/>
        <w:rPr>
          <w:bCs/>
        </w:rPr>
      </w:pPr>
      <w:r w:rsidRPr="002826BA">
        <w:rPr>
          <w:rFonts w:ascii="Arial Narrow" w:hAnsi="Arial Narrow"/>
          <w:bCs/>
        </w:rPr>
        <w:t xml:space="preserve">Чаплыгин </w:t>
      </w:r>
      <w:r>
        <w:rPr>
          <w:rFonts w:ascii="Arial Narrow" w:hAnsi="Arial Narrow"/>
          <w:bCs/>
        </w:rPr>
        <w:t>–</w:t>
      </w:r>
      <w:r w:rsidRPr="002826BA">
        <w:rPr>
          <w:rFonts w:ascii="Arial Narrow" w:hAnsi="Arial Narrow"/>
          <w:bCs/>
        </w:rPr>
        <w:t xml:space="preserve"> 2011</w:t>
      </w:r>
    </w:p>
    <w:p w:rsidR="002826BA" w:rsidRPr="00E518B5" w:rsidRDefault="002826BA" w:rsidP="002826BA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</w:rPr>
        <w:lastRenderedPageBreak/>
        <w:t>1 слайд: Название исследовательского проекта – «Связь музыки и математики».</w:t>
      </w:r>
    </w:p>
    <w:p w:rsidR="002826BA" w:rsidRPr="00E518B5" w:rsidRDefault="002826BA" w:rsidP="002826BA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</w:rPr>
        <w:t>2 слайд: участники проекта – Подлесных Виктория и Бугрова Анастасия.</w:t>
      </w:r>
    </w:p>
    <w:p w:rsidR="002826BA" w:rsidRPr="00E518B5" w:rsidRDefault="002826BA" w:rsidP="002826BA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</w:rPr>
        <w:t>3 слайд: в начале нашего исследования мы поставили проблемный вопрос – что связывает музыку и математику?</w:t>
      </w:r>
    </w:p>
    <w:p w:rsidR="001B457C" w:rsidRPr="00E518B5" w:rsidRDefault="002826BA" w:rsidP="002826BA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</w:rPr>
        <w:t xml:space="preserve"> 4 слайд: Цель нашего исследования:</w:t>
      </w:r>
      <w:r w:rsidRPr="00E518B5">
        <w:rPr>
          <w:rFonts w:ascii="Arial Narrow" w:hAnsi="Arial Narrow"/>
          <w:color w:val="6600FF"/>
          <w:sz w:val="80"/>
          <w:szCs w:val="80"/>
        </w:rPr>
        <w:t xml:space="preserve"> </w:t>
      </w:r>
      <w:r w:rsidR="00E518B5" w:rsidRPr="00E518B5">
        <w:rPr>
          <w:rFonts w:ascii="Arial Narrow" w:hAnsi="Arial Narrow"/>
          <w:bCs/>
        </w:rPr>
        <w:t>выявить связь музыки и математики</w:t>
      </w:r>
      <w:r w:rsidRPr="00E518B5">
        <w:rPr>
          <w:rFonts w:ascii="Arial Narrow" w:hAnsi="Arial Narrow"/>
          <w:bCs/>
        </w:rPr>
        <w:t xml:space="preserve">. </w:t>
      </w:r>
    </w:p>
    <w:p w:rsidR="002826BA" w:rsidRPr="00E518B5" w:rsidRDefault="002826BA" w:rsidP="002826BA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</w:rPr>
        <w:t>5 слайд: Задачи исследования:</w:t>
      </w:r>
    </w:p>
    <w:p w:rsidR="001B457C" w:rsidRPr="00E518B5" w:rsidRDefault="002826BA" w:rsidP="002826BA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</w:rPr>
        <w:t xml:space="preserve"> </w:t>
      </w:r>
      <w:r w:rsidR="00E518B5" w:rsidRPr="00E518B5">
        <w:rPr>
          <w:rFonts w:ascii="Arial Narrow" w:hAnsi="Arial Narrow"/>
          <w:bCs/>
        </w:rPr>
        <w:t xml:space="preserve">выяснить, чем связаны наука и искусство; </w:t>
      </w:r>
    </w:p>
    <w:p w:rsidR="001B457C" w:rsidRPr="00E518B5" w:rsidRDefault="00E518B5" w:rsidP="002826BA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</w:rPr>
        <w:t xml:space="preserve">выявить, когда люди заметили эту связь; </w:t>
      </w:r>
    </w:p>
    <w:p w:rsidR="001B457C" w:rsidRPr="00E518B5" w:rsidRDefault="00E518B5" w:rsidP="002826BA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</w:rPr>
        <w:t xml:space="preserve">сравнить учение о гармонике и современные взгляды; </w:t>
      </w:r>
    </w:p>
    <w:p w:rsidR="002826BA" w:rsidRPr="00E518B5" w:rsidRDefault="002826BA" w:rsidP="002826BA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</w:rPr>
        <w:t>6 слайд:  наша гипотеза заключается в том, что математика всегда была тесно связана с музыкой, и люди давно заметили эту взаимосвязь.</w:t>
      </w:r>
    </w:p>
    <w:p w:rsidR="002826BA" w:rsidRPr="00E518B5" w:rsidRDefault="002826BA" w:rsidP="002826BA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</w:rPr>
        <w:t>7 слайд: В ходе нашего исследования мы выполнили следующее:</w:t>
      </w:r>
    </w:p>
    <w:p w:rsidR="001B457C" w:rsidRPr="00E518B5" w:rsidRDefault="002826BA" w:rsidP="002826BA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</w:rPr>
        <w:t xml:space="preserve"> </w:t>
      </w:r>
      <w:r w:rsidR="00E518B5" w:rsidRPr="00E518B5">
        <w:rPr>
          <w:rFonts w:ascii="Arial Narrow" w:hAnsi="Arial Narrow"/>
          <w:bCs/>
        </w:rPr>
        <w:t xml:space="preserve">изучить историю музыки,  математики; </w:t>
      </w:r>
    </w:p>
    <w:p w:rsidR="001B457C" w:rsidRPr="00E518B5" w:rsidRDefault="00E518B5" w:rsidP="002826BA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</w:rPr>
        <w:t xml:space="preserve">изучить взгляды Пифагора; </w:t>
      </w:r>
    </w:p>
    <w:p w:rsidR="001B457C" w:rsidRPr="00E518B5" w:rsidRDefault="00E518B5" w:rsidP="002826BA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</w:rPr>
        <w:t>изучить современные взгляды;</w:t>
      </w:r>
    </w:p>
    <w:p w:rsidR="002826BA" w:rsidRPr="00E518B5" w:rsidRDefault="002826BA" w:rsidP="002826BA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</w:rPr>
        <w:t xml:space="preserve">8 слайд: </w:t>
      </w:r>
      <w:r w:rsidRPr="00E518B5">
        <w:rPr>
          <w:rFonts w:ascii="Arial Narrow" w:hAnsi="Arial Narrow"/>
        </w:rPr>
        <w:t xml:space="preserve">Математика и музыка - два школьных предмета, два полюса человеческой культуры. Слушая музыку, мы попадаем в волшебный мир звуков. Решая задачи, погружаемся в строгое пространство чисел. И не задумываемся о том, что мир звуков и пространство чисел издавна соседствуют друг с другом. </w:t>
      </w:r>
    </w:p>
    <w:p w:rsidR="002826BA" w:rsidRPr="00E518B5" w:rsidRDefault="002826BA" w:rsidP="002826BA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</w:rPr>
        <w:t>Казалось бы, искусство - весьма отвлеченная от математики область. Однако связь математики и музыки обусловлена как исторически, так и внутренне, несмотря на то, что математика - самая абстрактная из наук, а музыка - наиболее отвлеченный вид искусства.</w:t>
      </w:r>
    </w:p>
    <w:p w:rsidR="002826BA" w:rsidRPr="00E518B5" w:rsidRDefault="002826BA" w:rsidP="002826BA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</w:rPr>
        <w:t>9 слайд: мы изучили особенности Пифагорейского</w:t>
      </w:r>
      <w:r w:rsidR="00083B40" w:rsidRPr="00E518B5">
        <w:rPr>
          <w:rFonts w:ascii="Arial Narrow" w:hAnsi="Arial Narrow"/>
        </w:rPr>
        <w:t xml:space="preserve"> учения в области теории музыки.</w:t>
      </w:r>
    </w:p>
    <w:p w:rsidR="002826BA" w:rsidRPr="00E518B5" w:rsidRDefault="002826BA" w:rsidP="002826BA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  <w:bCs/>
        </w:rPr>
        <w:t xml:space="preserve">10 слайд: </w:t>
      </w:r>
      <w:r w:rsidRPr="00E518B5">
        <w:rPr>
          <w:rFonts w:ascii="Arial Narrow" w:hAnsi="Arial Narrow"/>
        </w:rPr>
        <w:t>Суть его в том, что сочетание звуков, издаваемых струнами, наиболее благозвучно, если длины струн музыкального инструмента находятся в правильном численном отношении друг к другу.</w:t>
      </w:r>
    </w:p>
    <w:p w:rsidR="002826BA" w:rsidRPr="00E518B5" w:rsidRDefault="00D076BA" w:rsidP="002826BA">
      <w:pPr>
        <w:pStyle w:val="a4"/>
        <w:rPr>
          <w:rFonts w:ascii="Arial Narrow" w:hAnsi="Arial Narrow"/>
        </w:rPr>
      </w:pPr>
      <w:r w:rsidRPr="00D076BA">
        <w:rPr>
          <w:rFonts w:ascii="Arial Narrow" w:hAnsi="Arial Narrow"/>
        </w:rPr>
        <w:t>11слайд</w:t>
      </w:r>
      <w:proofErr w:type="gramStart"/>
      <w:r w:rsidRPr="00D076BA">
        <w:rPr>
          <w:rFonts w:ascii="Arial Narrow" w:hAnsi="Arial Narrow"/>
        </w:rPr>
        <w:t>:</w:t>
      </w:r>
      <w:r w:rsidR="002826BA" w:rsidRPr="00E518B5">
        <w:rPr>
          <w:rFonts w:ascii="Arial Narrow" w:hAnsi="Arial Narrow"/>
        </w:rPr>
        <w:t>Д</w:t>
      </w:r>
      <w:proofErr w:type="gramEnd"/>
      <w:r w:rsidR="002826BA" w:rsidRPr="00E518B5">
        <w:rPr>
          <w:rFonts w:ascii="Arial Narrow" w:hAnsi="Arial Narrow"/>
        </w:rPr>
        <w:t xml:space="preserve">ля воплощения своего открытия Пифагор использовал </w:t>
      </w:r>
      <w:r w:rsidR="002826BA" w:rsidRPr="00E518B5">
        <w:rPr>
          <w:rFonts w:ascii="Arial Narrow" w:hAnsi="Arial Narrow"/>
          <w:bCs/>
        </w:rPr>
        <w:t>монохорд</w:t>
      </w:r>
      <w:r w:rsidR="002826BA" w:rsidRPr="00E518B5">
        <w:rPr>
          <w:rFonts w:ascii="Arial Narrow" w:hAnsi="Arial Narrow"/>
        </w:rPr>
        <w:t xml:space="preserve"> – полуинструмент, полуприбор. Под струной на верхней крышке ученый начертил шкалу, с помощью которой можно было делить струну на части. Было проделано много опытов, в результате которых Пифагор описал математически звучание натянутой струны.</w:t>
      </w:r>
    </w:p>
    <w:p w:rsidR="00083B40" w:rsidRPr="00E518B5" w:rsidRDefault="00083B40" w:rsidP="002826BA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</w:rPr>
        <w:t>1</w:t>
      </w:r>
      <w:r w:rsidR="00D076BA">
        <w:rPr>
          <w:rFonts w:ascii="Arial Narrow" w:hAnsi="Arial Narrow"/>
        </w:rPr>
        <w:t>2</w:t>
      </w:r>
      <w:r w:rsidRPr="00E518B5">
        <w:rPr>
          <w:rFonts w:ascii="Arial Narrow" w:hAnsi="Arial Narrow"/>
        </w:rPr>
        <w:t xml:space="preserve"> слайд: Что определяет консонанс.</w:t>
      </w:r>
    </w:p>
    <w:p w:rsidR="00083B40" w:rsidRPr="00E518B5" w:rsidRDefault="00083B40" w:rsidP="00083B40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</w:rPr>
        <w:t>1</w:t>
      </w:r>
      <w:r w:rsidR="00D076BA">
        <w:rPr>
          <w:rFonts w:ascii="Arial Narrow" w:hAnsi="Arial Narrow"/>
        </w:rPr>
        <w:t>3</w:t>
      </w:r>
      <w:r w:rsidRPr="00E518B5">
        <w:rPr>
          <w:rFonts w:ascii="Arial Narrow" w:hAnsi="Arial Narrow"/>
        </w:rPr>
        <w:t xml:space="preserve"> слайд: Долгое время не было единого мнения о том, что определяет приятное для слуха звучание струны (в музыке это явление называют </w:t>
      </w:r>
      <w:r w:rsidRPr="00E518B5">
        <w:rPr>
          <w:rFonts w:ascii="Arial Narrow" w:hAnsi="Arial Narrow"/>
          <w:bCs/>
        </w:rPr>
        <w:t>консонансом</w:t>
      </w:r>
      <w:r w:rsidRPr="00E518B5">
        <w:rPr>
          <w:rFonts w:ascii="Arial Narrow" w:hAnsi="Arial Narrow"/>
        </w:rPr>
        <w:t>). Ясность в этот вопрос внес Архит,  который сущность высоты тона видел не в длине струны и не в силе натяжения, а в скорости ее движения, т.е. скорости ударения струны по частичкам воздуха.</w:t>
      </w:r>
    </w:p>
    <w:p w:rsidR="002826BA" w:rsidRPr="00E518B5" w:rsidRDefault="00083B40" w:rsidP="002826BA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</w:rPr>
        <w:t xml:space="preserve">Сегодня эта "скорость движения" носит название </w:t>
      </w:r>
      <w:r w:rsidRPr="00E518B5">
        <w:rPr>
          <w:rFonts w:ascii="Arial Narrow" w:hAnsi="Arial Narrow"/>
          <w:bCs/>
        </w:rPr>
        <w:t>частоты колебания</w:t>
      </w:r>
      <w:r w:rsidRPr="00E518B5">
        <w:rPr>
          <w:rFonts w:ascii="Arial Narrow" w:hAnsi="Arial Narrow"/>
        </w:rPr>
        <w:t xml:space="preserve"> струны. </w:t>
      </w:r>
      <w:r w:rsidR="00E518B5">
        <w:rPr>
          <w:rFonts w:ascii="Arial Narrow" w:hAnsi="Arial Narrow"/>
        </w:rPr>
        <w:t xml:space="preserve">Архит </w:t>
      </w:r>
      <w:r w:rsidRPr="00E518B5">
        <w:rPr>
          <w:rFonts w:ascii="Arial Narrow" w:hAnsi="Arial Narrow"/>
        </w:rPr>
        <w:t>установил, что высота тона (или частота колебания струны) обратно пропорциональна ее длине.</w:t>
      </w:r>
    </w:p>
    <w:p w:rsidR="00083B40" w:rsidRPr="00E518B5" w:rsidRDefault="00083B40" w:rsidP="002826BA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</w:rPr>
        <w:t>1</w:t>
      </w:r>
      <w:r w:rsidR="00D076BA">
        <w:rPr>
          <w:rFonts w:ascii="Arial Narrow" w:hAnsi="Arial Narrow"/>
        </w:rPr>
        <w:t>4</w:t>
      </w:r>
      <w:r w:rsidRPr="00E518B5">
        <w:rPr>
          <w:rFonts w:ascii="Arial Narrow" w:hAnsi="Arial Narrow"/>
        </w:rPr>
        <w:t xml:space="preserve"> слайд: Законы Пифагорейской музыки.</w:t>
      </w:r>
    </w:p>
    <w:p w:rsidR="0083015D" w:rsidRPr="00E518B5" w:rsidRDefault="0083015D" w:rsidP="0083015D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</w:rPr>
        <w:t xml:space="preserve">В основе этой музыкальной системы были два закона, которые носят имена двух великих ученых - Пифагора и Архита. </w:t>
      </w:r>
    </w:p>
    <w:p w:rsidR="00083B40" w:rsidRPr="00E518B5" w:rsidRDefault="0083015D" w:rsidP="0083015D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</w:rPr>
        <w:t>1</w:t>
      </w:r>
      <w:r w:rsidR="00D076BA">
        <w:rPr>
          <w:rFonts w:ascii="Arial Narrow" w:hAnsi="Arial Narrow"/>
        </w:rPr>
        <w:t>5</w:t>
      </w:r>
      <w:r w:rsidR="00083B40" w:rsidRPr="00E518B5">
        <w:rPr>
          <w:rFonts w:ascii="Arial Narrow" w:hAnsi="Arial Narrow"/>
        </w:rPr>
        <w:t xml:space="preserve"> слайд: Первый закон:</w:t>
      </w:r>
    </w:p>
    <w:p w:rsidR="0083015D" w:rsidRPr="00E518B5" w:rsidRDefault="0083015D" w:rsidP="0083015D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</w:rPr>
        <w:t xml:space="preserve"> Две звучащие струны определяют консонанс, если их длины относятся как целые числа, образующие треугольное число 10=1+2+3+4, т.е. как 1:2, 2:3, 3:4. Причем, чем меньше число n в отношении n:(n+1) (n=1,2,3), тем созвучнее получающийся интервал.</w:t>
      </w:r>
    </w:p>
    <w:p w:rsidR="00083B40" w:rsidRPr="00E518B5" w:rsidRDefault="00083B40" w:rsidP="0083015D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</w:rPr>
        <w:t>1</w:t>
      </w:r>
      <w:r w:rsidR="00D076BA">
        <w:rPr>
          <w:rFonts w:ascii="Arial Narrow" w:hAnsi="Arial Narrow"/>
        </w:rPr>
        <w:t>6</w:t>
      </w:r>
      <w:r w:rsidRPr="00E518B5">
        <w:rPr>
          <w:rFonts w:ascii="Arial Narrow" w:hAnsi="Arial Narrow"/>
        </w:rPr>
        <w:t xml:space="preserve"> </w:t>
      </w:r>
      <w:r w:rsidR="00E518B5" w:rsidRPr="00E518B5">
        <w:rPr>
          <w:rFonts w:ascii="Arial Narrow" w:hAnsi="Arial Narrow"/>
        </w:rPr>
        <w:t>слайд: Второй</w:t>
      </w:r>
      <w:r w:rsidRPr="00E518B5">
        <w:rPr>
          <w:rFonts w:ascii="Arial Narrow" w:hAnsi="Arial Narrow"/>
        </w:rPr>
        <w:t xml:space="preserve"> закон:</w:t>
      </w:r>
    </w:p>
    <w:p w:rsidR="0083015D" w:rsidRPr="00E518B5" w:rsidRDefault="0083015D" w:rsidP="0083015D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</w:rPr>
        <w:t xml:space="preserve"> Частота колебания w звучащей струны обратно пропорциональна ее длине l .w = a</w:t>
      </w:r>
      <w:r w:rsidR="00E518B5" w:rsidRPr="00E518B5">
        <w:rPr>
          <w:rFonts w:ascii="Arial Narrow" w:hAnsi="Arial Narrow"/>
        </w:rPr>
        <w:t>:</w:t>
      </w:r>
      <w:r w:rsidRPr="00E518B5">
        <w:rPr>
          <w:rFonts w:ascii="Arial Narrow" w:hAnsi="Arial Narrow"/>
        </w:rPr>
        <w:t xml:space="preserve"> l , где а - коэффициент, характеризующий физические свойства струны.</w:t>
      </w:r>
    </w:p>
    <w:p w:rsidR="002E0F98" w:rsidRPr="008B6471" w:rsidRDefault="00083B40" w:rsidP="008B6471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</w:rPr>
        <w:t>1</w:t>
      </w:r>
      <w:r w:rsidR="00D076BA">
        <w:rPr>
          <w:rFonts w:ascii="Arial Narrow" w:hAnsi="Arial Narrow"/>
        </w:rPr>
        <w:t>7</w:t>
      </w:r>
      <w:r w:rsidR="0083015D" w:rsidRPr="00E518B5">
        <w:rPr>
          <w:rFonts w:ascii="Arial Narrow" w:hAnsi="Arial Narrow"/>
        </w:rPr>
        <w:t xml:space="preserve"> слайд:</w:t>
      </w:r>
      <w:r w:rsidR="008B6471" w:rsidRPr="008B6471">
        <w:rPr>
          <w:rFonts w:ascii="Tahoma" w:eastAsia="+mn-ea" w:hAnsi="Tahoma" w:cs="+mn-cs"/>
          <w:color w:val="F8F8F8"/>
          <w:sz w:val="56"/>
          <w:szCs w:val="56"/>
        </w:rPr>
        <w:t xml:space="preserve"> </w:t>
      </w:r>
      <w:r w:rsidR="008B6471" w:rsidRPr="008B6471">
        <w:rPr>
          <w:rFonts w:ascii="Arial Narrow" w:hAnsi="Arial Narrow"/>
        </w:rPr>
        <w:t xml:space="preserve">изящное, соразмерное отношение между целым частями произведения; </w:t>
      </w:r>
    </w:p>
    <w:p w:rsidR="002E0F98" w:rsidRPr="008B6471" w:rsidRDefault="008B6471" w:rsidP="008B6471">
      <w:pPr>
        <w:pStyle w:val="a4"/>
        <w:rPr>
          <w:rFonts w:ascii="Arial Narrow" w:hAnsi="Arial Narrow"/>
        </w:rPr>
      </w:pPr>
      <w:r w:rsidRPr="008B6471">
        <w:rPr>
          <w:rFonts w:ascii="Arial Narrow" w:hAnsi="Arial Narrow"/>
        </w:rPr>
        <w:t xml:space="preserve">специальное </w:t>
      </w:r>
      <w:proofErr w:type="gramStart"/>
      <w:r w:rsidRPr="008B6471">
        <w:rPr>
          <w:rFonts w:ascii="Arial Narrow" w:hAnsi="Arial Narrow"/>
        </w:rPr>
        <w:t>место</w:t>
      </w:r>
      <w:proofErr w:type="gramEnd"/>
      <w:r w:rsidRPr="008B6471">
        <w:rPr>
          <w:rFonts w:ascii="Arial Narrow" w:hAnsi="Arial Narrow"/>
        </w:rPr>
        <w:t xml:space="preserve"> подготовленное для ожидания, совмещенного с кульминационными пунктами (силы, массы, движения звуков) и с разного рода выдающимися, с точки зрения автора, эффектами; </w:t>
      </w:r>
    </w:p>
    <w:p w:rsidR="008B6471" w:rsidRDefault="00775CB3" w:rsidP="008B6471">
      <w:pPr>
        <w:pStyle w:val="a4"/>
        <w:rPr>
          <w:rFonts w:ascii="Arial Narrow" w:hAnsi="Arial Narrow"/>
        </w:rPr>
      </w:pPr>
      <w:r w:rsidRPr="00775CB3">
        <w:rPr>
          <w:rFonts w:ascii="Arial Narrow" w:hAnsi="Arial Narrow"/>
        </w:rPr>
        <w:t>1</w:t>
      </w:r>
      <w:r w:rsidR="00D076BA">
        <w:rPr>
          <w:rFonts w:ascii="Arial Narrow" w:hAnsi="Arial Narrow"/>
        </w:rPr>
        <w:t>8</w:t>
      </w:r>
      <w:r w:rsidRPr="00775CB3">
        <w:rPr>
          <w:rFonts w:ascii="Arial Narrow" w:hAnsi="Arial Narrow"/>
        </w:rPr>
        <w:t xml:space="preserve"> слайд:</w:t>
      </w:r>
      <w:r>
        <w:rPr>
          <w:rFonts w:ascii="Arial Narrow" w:hAnsi="Arial Narrow"/>
        </w:rPr>
        <w:t xml:space="preserve"> </w:t>
      </w:r>
      <w:r w:rsidR="008B6471" w:rsidRPr="008B6471">
        <w:rPr>
          <w:rFonts w:ascii="Arial Narrow" w:hAnsi="Arial Narrow"/>
        </w:rPr>
        <w:t xml:space="preserve">мысли музыкального произведения, которым автор придает наиболее </w:t>
      </w:r>
      <w:proofErr w:type="gramStart"/>
      <w:r w:rsidR="008B6471" w:rsidRPr="008B6471">
        <w:rPr>
          <w:rFonts w:ascii="Arial Narrow" w:hAnsi="Arial Narrow"/>
        </w:rPr>
        <w:t>важное значение</w:t>
      </w:r>
      <w:proofErr w:type="gramEnd"/>
      <w:r w:rsidR="008B6471">
        <w:rPr>
          <w:rFonts w:ascii="Arial Narrow" w:hAnsi="Arial Narrow"/>
        </w:rPr>
        <w:t>.</w:t>
      </w:r>
    </w:p>
    <w:p w:rsidR="002E0F98" w:rsidRPr="008B6471" w:rsidRDefault="008B6471" w:rsidP="008B6471">
      <w:pPr>
        <w:pStyle w:val="a4"/>
        <w:rPr>
          <w:rFonts w:ascii="Arial Narrow" w:hAnsi="Arial Narrow"/>
        </w:rPr>
      </w:pPr>
      <w:r w:rsidRPr="008B6471">
        <w:rPr>
          <w:rFonts w:ascii="Arial Narrow" w:hAnsi="Arial Narrow"/>
        </w:rPr>
        <w:t>фуга ре минор состоит из семи пар проведений и интермедий и двух самостоятельных проведений;</w:t>
      </w:r>
    </w:p>
    <w:p w:rsidR="002E0F98" w:rsidRPr="008B6471" w:rsidRDefault="008B6471" w:rsidP="008B6471">
      <w:pPr>
        <w:pStyle w:val="a4"/>
        <w:rPr>
          <w:rFonts w:ascii="Arial Narrow" w:hAnsi="Arial Narrow"/>
        </w:rPr>
      </w:pPr>
      <w:r w:rsidRPr="008B6471">
        <w:rPr>
          <w:rFonts w:ascii="Arial Narrow" w:hAnsi="Arial Narrow"/>
        </w:rPr>
        <w:t>пять пар строго подчиняются закону золотого сечения;</w:t>
      </w:r>
    </w:p>
    <w:p w:rsidR="008B6471" w:rsidRDefault="00D076BA" w:rsidP="008B6471">
      <w:pPr>
        <w:pStyle w:val="a4"/>
        <w:rPr>
          <w:rFonts w:ascii="Arial Narrow" w:hAnsi="Arial Narrow"/>
        </w:rPr>
      </w:pPr>
      <w:r>
        <w:rPr>
          <w:rFonts w:ascii="Arial Narrow" w:hAnsi="Arial Narrow"/>
        </w:rPr>
        <w:t>19слайд</w:t>
      </w:r>
      <w:r w:rsidR="00775CB3">
        <w:rPr>
          <w:rFonts w:ascii="Arial Narrow" w:hAnsi="Arial Narrow"/>
        </w:rPr>
        <w:t xml:space="preserve">: </w:t>
      </w:r>
      <w:r w:rsidR="008B6471" w:rsidRPr="008B6471">
        <w:rPr>
          <w:rFonts w:ascii="Arial Narrow" w:hAnsi="Arial Narrow"/>
        </w:rPr>
        <w:t>те же две пары "проведение - интермедия", для которых закон золотого деления не выполнен, являются своеобразными центрами симметрии относительно обрамляющих их разделов фуги и с каждым из них находятся в золотой</w:t>
      </w:r>
      <w:r w:rsidR="008B6471">
        <w:rPr>
          <w:rFonts w:ascii="Arial Narrow" w:hAnsi="Arial Narrow"/>
        </w:rPr>
        <w:t xml:space="preserve"> пропорции.</w:t>
      </w:r>
    </w:p>
    <w:p w:rsidR="008B6471" w:rsidRPr="00E518B5" w:rsidRDefault="0083015D" w:rsidP="0083015D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</w:rPr>
        <w:t xml:space="preserve"> </w:t>
      </w:r>
      <w:r w:rsidR="00083B40" w:rsidRPr="00E518B5">
        <w:rPr>
          <w:rFonts w:ascii="Arial Narrow" w:hAnsi="Arial Narrow"/>
        </w:rPr>
        <w:t>Некоторые понятия теории музыки.</w:t>
      </w:r>
    </w:p>
    <w:p w:rsidR="00846520" w:rsidRDefault="00D076BA" w:rsidP="00846520">
      <w:pPr>
        <w:pStyle w:val="a4"/>
        <w:rPr>
          <w:rFonts w:ascii="Arial Narrow" w:hAnsi="Arial Narrow"/>
        </w:rPr>
      </w:pPr>
      <w:r>
        <w:rPr>
          <w:rFonts w:ascii="Arial Narrow" w:hAnsi="Arial Narrow"/>
        </w:rPr>
        <w:t>20</w:t>
      </w:r>
      <w:r w:rsidR="00083B40" w:rsidRPr="00E518B5">
        <w:rPr>
          <w:rFonts w:ascii="Arial Narrow" w:hAnsi="Arial Narrow"/>
        </w:rPr>
        <w:t xml:space="preserve"> слайд: </w:t>
      </w:r>
      <w:r w:rsidR="00846520">
        <w:rPr>
          <w:rFonts w:ascii="Arial Narrow" w:hAnsi="Arial Narrow"/>
        </w:rPr>
        <w:t>Золотые сечения в произведениях известных композиторов:</w:t>
      </w:r>
      <w:r w:rsidR="00846520" w:rsidRPr="00846520">
        <w:rPr>
          <w:rFonts w:ascii="Arial Narrow" w:hAnsi="Arial Narrow"/>
        </w:rPr>
        <w:t xml:space="preserve"> </w:t>
      </w:r>
      <w:r w:rsidR="00685838" w:rsidRPr="00846520">
        <w:rPr>
          <w:rFonts w:ascii="Arial Narrow" w:hAnsi="Arial Narrow"/>
        </w:rPr>
        <w:t xml:space="preserve">Аренский </w:t>
      </w:r>
      <w:r w:rsidR="00685838" w:rsidRPr="00846520">
        <w:rPr>
          <w:rFonts w:ascii="Arial Narrow" w:hAnsi="Arial Narrow"/>
        </w:rPr>
        <w:t xml:space="preserve">(95%), </w:t>
      </w:r>
      <w:r w:rsidR="00685838" w:rsidRPr="00846520">
        <w:rPr>
          <w:rFonts w:ascii="Arial Narrow" w:hAnsi="Arial Narrow"/>
        </w:rPr>
        <w:t xml:space="preserve">Бетховен (97%), </w:t>
      </w:r>
      <w:r w:rsidR="00685838" w:rsidRPr="00846520">
        <w:rPr>
          <w:rFonts w:ascii="Arial Narrow" w:hAnsi="Arial Narrow"/>
        </w:rPr>
        <w:t xml:space="preserve">Гайдн (97%), </w:t>
      </w:r>
      <w:r w:rsidR="00685838" w:rsidRPr="00846520">
        <w:rPr>
          <w:rFonts w:ascii="Arial Narrow" w:hAnsi="Arial Narrow"/>
        </w:rPr>
        <w:t xml:space="preserve">Моцарт (91%), </w:t>
      </w:r>
      <w:r w:rsidR="00685838" w:rsidRPr="00846520">
        <w:rPr>
          <w:rFonts w:ascii="Arial Narrow" w:hAnsi="Arial Narrow"/>
        </w:rPr>
        <w:t xml:space="preserve">Скрябин (90%), </w:t>
      </w:r>
      <w:r w:rsidR="00685838" w:rsidRPr="00846520">
        <w:rPr>
          <w:rFonts w:ascii="Arial Narrow" w:hAnsi="Arial Narrow"/>
        </w:rPr>
        <w:t xml:space="preserve">Шопен (92%), </w:t>
      </w:r>
      <w:r w:rsidR="00685838" w:rsidRPr="00846520">
        <w:rPr>
          <w:rFonts w:ascii="Arial Narrow" w:hAnsi="Arial Narrow"/>
        </w:rPr>
        <w:t xml:space="preserve">Шуберт (91%). </w:t>
      </w:r>
    </w:p>
    <w:p w:rsidR="00846520" w:rsidRPr="00846520" w:rsidRDefault="00846520" w:rsidP="00846520">
      <w:pPr>
        <w:pStyle w:val="a4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21слайд</w:t>
      </w:r>
      <w:proofErr w:type="gramStart"/>
      <w:r>
        <w:rPr>
          <w:rFonts w:ascii="Arial Narrow" w:hAnsi="Arial Narrow"/>
        </w:rPr>
        <w:t>:А</w:t>
      </w:r>
      <w:proofErr w:type="gramEnd"/>
      <w:r>
        <w:rPr>
          <w:rFonts w:ascii="Arial Narrow" w:hAnsi="Arial Narrow"/>
        </w:rPr>
        <w:t xml:space="preserve">пассионата Бетховена состоит из двух </w:t>
      </w:r>
      <w:r w:rsidRPr="00846520">
        <w:rPr>
          <w:rFonts w:ascii="Arial Narrow" w:hAnsi="Arial Narrow"/>
        </w:rPr>
        <w:t xml:space="preserve"> основных раздел</w:t>
      </w:r>
      <w:r>
        <w:rPr>
          <w:rFonts w:ascii="Arial Narrow" w:hAnsi="Arial Narrow"/>
        </w:rPr>
        <w:t>ов</w:t>
      </w:r>
      <w:r w:rsidRPr="00846520">
        <w:rPr>
          <w:rFonts w:ascii="Arial Narrow" w:hAnsi="Arial Narrow"/>
        </w:rPr>
        <w:t>. В первом 43,25 такта,</w:t>
      </w:r>
      <w:r>
        <w:rPr>
          <w:rFonts w:ascii="Arial Narrow" w:hAnsi="Arial Narrow"/>
        </w:rPr>
        <w:t xml:space="preserve"> во втором – 26,75. Отношение </w:t>
      </w:r>
      <w:r w:rsidRPr="00846520">
        <w:rPr>
          <w:rFonts w:ascii="Arial Narrow" w:hAnsi="Arial Narrow"/>
        </w:rPr>
        <w:t xml:space="preserve">43,25:26,75=0,618:0,382=1,618 дает золотое сечение. </w:t>
      </w:r>
    </w:p>
    <w:p w:rsidR="00846520" w:rsidRDefault="00846520" w:rsidP="0083015D">
      <w:pPr>
        <w:pStyle w:val="a4"/>
        <w:rPr>
          <w:rFonts w:ascii="Arial Narrow" w:hAnsi="Arial Narrow"/>
        </w:rPr>
      </w:pPr>
      <w:r>
        <w:rPr>
          <w:rFonts w:ascii="Arial Narrow" w:hAnsi="Arial Narrow"/>
        </w:rPr>
        <w:t>22слайд</w:t>
      </w:r>
      <w:proofErr w:type="gramStart"/>
      <w:r>
        <w:rPr>
          <w:rFonts w:ascii="Arial Narrow" w:hAnsi="Arial Narrow"/>
        </w:rPr>
        <w:t>:Н</w:t>
      </w:r>
      <w:proofErr w:type="gramEnd"/>
      <w:r>
        <w:rPr>
          <w:rFonts w:ascii="Arial Narrow" w:hAnsi="Arial Narrow"/>
        </w:rPr>
        <w:t>екоторые понятия теории музыки.</w:t>
      </w:r>
    </w:p>
    <w:p w:rsidR="0083015D" w:rsidRPr="00E518B5" w:rsidRDefault="00846520" w:rsidP="0083015D">
      <w:pPr>
        <w:pStyle w:val="a4"/>
        <w:rPr>
          <w:rFonts w:ascii="Arial Narrow" w:hAnsi="Arial Narrow"/>
        </w:rPr>
      </w:pPr>
      <w:r>
        <w:rPr>
          <w:rFonts w:ascii="Arial Narrow" w:hAnsi="Arial Narrow"/>
        </w:rPr>
        <w:t>23слайд:</w:t>
      </w:r>
      <w:r w:rsidR="0083015D" w:rsidRPr="00E518B5">
        <w:rPr>
          <w:rFonts w:ascii="Arial Narrow" w:hAnsi="Arial Narrow"/>
          <w:bCs/>
        </w:rPr>
        <w:t>1. Гаммой</w:t>
      </w:r>
      <w:r w:rsidR="0083015D" w:rsidRPr="00E518B5">
        <w:rPr>
          <w:rFonts w:ascii="Arial Narrow" w:hAnsi="Arial Narrow"/>
        </w:rPr>
        <w:t xml:space="preserve">, или </w:t>
      </w:r>
      <w:r w:rsidR="0083015D" w:rsidRPr="00E518B5">
        <w:rPr>
          <w:rFonts w:ascii="Arial Narrow" w:hAnsi="Arial Narrow"/>
          <w:bCs/>
        </w:rPr>
        <w:t>звукорядом</w:t>
      </w:r>
      <w:r w:rsidR="0083015D" w:rsidRPr="00E518B5">
        <w:rPr>
          <w:rFonts w:ascii="Arial Narrow" w:hAnsi="Arial Narrow"/>
        </w:rPr>
        <w:t xml:space="preserve">, называется последовательность звуков, расположенных от </w:t>
      </w:r>
      <w:r w:rsidR="0083015D" w:rsidRPr="00E518B5">
        <w:rPr>
          <w:rFonts w:ascii="Arial Narrow" w:hAnsi="Arial Narrow"/>
          <w:iCs/>
        </w:rPr>
        <w:t>основного тона</w:t>
      </w:r>
      <w:r w:rsidR="0083015D" w:rsidRPr="00E518B5">
        <w:rPr>
          <w:rFonts w:ascii="Arial Narrow" w:hAnsi="Arial Narrow"/>
        </w:rPr>
        <w:t xml:space="preserve"> (звука) в восходящем или нисходящем порядке.</w:t>
      </w:r>
    </w:p>
    <w:p w:rsidR="0083015D" w:rsidRPr="00E518B5" w:rsidRDefault="0083015D" w:rsidP="0083015D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  <w:bCs/>
        </w:rPr>
        <w:t>2. Интервалом</w:t>
      </w:r>
      <w:r w:rsidRPr="00E518B5">
        <w:rPr>
          <w:rFonts w:ascii="Arial Narrow" w:hAnsi="Arial Narrow"/>
        </w:rPr>
        <w:t xml:space="preserve"> между тонами называется порядковый номер ступени верхнего тона относительно нижнего в данном звукоряде.</w:t>
      </w:r>
    </w:p>
    <w:p w:rsidR="0083015D" w:rsidRPr="00E518B5" w:rsidRDefault="0083015D" w:rsidP="0083015D">
      <w:pPr>
        <w:pStyle w:val="a4"/>
        <w:rPr>
          <w:rFonts w:ascii="Arial Narrow" w:hAnsi="Arial Narrow"/>
          <w:bCs/>
          <w:iCs/>
        </w:rPr>
      </w:pPr>
      <w:r w:rsidRPr="00E518B5">
        <w:rPr>
          <w:rFonts w:ascii="Arial Narrow" w:hAnsi="Arial Narrow"/>
          <w:bCs/>
        </w:rPr>
        <w:t>Интервальным</w:t>
      </w:r>
      <w:r w:rsidRPr="00E518B5">
        <w:rPr>
          <w:rFonts w:ascii="Arial Narrow" w:hAnsi="Arial Narrow"/>
        </w:rPr>
        <w:t xml:space="preserve"> </w:t>
      </w:r>
      <w:r w:rsidRPr="00E518B5">
        <w:rPr>
          <w:rFonts w:ascii="Arial Narrow" w:hAnsi="Arial Narrow"/>
          <w:bCs/>
        </w:rPr>
        <w:t>коэффициентом</w:t>
      </w:r>
      <w:r w:rsidRPr="00E518B5">
        <w:rPr>
          <w:rFonts w:ascii="Arial Narrow" w:hAnsi="Arial Narrow"/>
        </w:rPr>
        <w:t xml:space="preserve"> двух тонов считают отношение частоты колебаний верхнего тона к частоте колебаний нижнего:</w:t>
      </w:r>
    </w:p>
    <w:p w:rsidR="0083015D" w:rsidRPr="00E518B5" w:rsidRDefault="0083015D" w:rsidP="0083015D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  <w:bCs/>
          <w:iCs/>
        </w:rPr>
        <w:t>w</w:t>
      </w:r>
      <w:r w:rsidRPr="00E518B5">
        <w:rPr>
          <w:rFonts w:ascii="Arial Narrow" w:hAnsi="Arial Narrow"/>
          <w:bCs/>
          <w:iCs/>
          <w:vertAlign w:val="subscript"/>
        </w:rPr>
        <w:t>1</w:t>
      </w:r>
      <w:r w:rsidR="00E518B5" w:rsidRPr="00E518B5">
        <w:rPr>
          <w:rFonts w:ascii="Arial Narrow" w:hAnsi="Arial Narrow"/>
          <w:bCs/>
          <w:iCs/>
          <w:vertAlign w:val="subscript"/>
        </w:rPr>
        <w:t>:</w:t>
      </w:r>
      <w:r w:rsidRPr="00E518B5">
        <w:rPr>
          <w:rFonts w:ascii="Arial Narrow" w:hAnsi="Arial Narrow"/>
          <w:bCs/>
          <w:iCs/>
        </w:rPr>
        <w:t xml:space="preserve"> w</w:t>
      </w:r>
      <w:r w:rsidRPr="00E518B5">
        <w:rPr>
          <w:rFonts w:ascii="Arial Narrow" w:hAnsi="Arial Narrow"/>
          <w:bCs/>
          <w:iCs/>
          <w:vertAlign w:val="subscript"/>
        </w:rPr>
        <w:t>2</w:t>
      </w:r>
      <w:r w:rsidRPr="00E518B5">
        <w:rPr>
          <w:rFonts w:ascii="Arial Narrow" w:hAnsi="Arial Narrow"/>
          <w:bCs/>
          <w:iCs/>
        </w:rPr>
        <w:t>.</w:t>
      </w:r>
    </w:p>
    <w:p w:rsidR="0083015D" w:rsidRPr="00E518B5" w:rsidRDefault="00846520" w:rsidP="0083015D">
      <w:pPr>
        <w:pStyle w:val="a4"/>
        <w:rPr>
          <w:rFonts w:ascii="Arial Narrow" w:hAnsi="Arial Narrow"/>
        </w:rPr>
      </w:pPr>
      <w:r>
        <w:rPr>
          <w:rFonts w:ascii="Arial Narrow" w:hAnsi="Arial Narrow"/>
        </w:rPr>
        <w:t>24</w:t>
      </w:r>
      <w:r w:rsidR="00D076BA">
        <w:rPr>
          <w:rFonts w:ascii="Arial Narrow" w:hAnsi="Arial Narrow"/>
        </w:rPr>
        <w:t>слайд</w:t>
      </w:r>
      <w:proofErr w:type="gramStart"/>
      <w:r w:rsidR="00D076BA">
        <w:rPr>
          <w:rFonts w:ascii="Arial Narrow" w:hAnsi="Arial Narrow"/>
        </w:rPr>
        <w:t>:</w:t>
      </w:r>
      <w:r w:rsidR="0083015D" w:rsidRPr="00E518B5">
        <w:rPr>
          <w:rFonts w:ascii="Arial Narrow" w:hAnsi="Arial Narrow"/>
        </w:rPr>
        <w:t>Н</w:t>
      </w:r>
      <w:proofErr w:type="gramEnd"/>
      <w:r w:rsidR="0083015D" w:rsidRPr="00E518B5">
        <w:rPr>
          <w:rFonts w:ascii="Arial Narrow" w:hAnsi="Arial Narrow"/>
        </w:rPr>
        <w:t xml:space="preserve">екоторые интервальные коэффициенты и соответствующие им интервалы в средние века были названы </w:t>
      </w:r>
      <w:r w:rsidR="0083015D" w:rsidRPr="00E518B5">
        <w:rPr>
          <w:rFonts w:ascii="Arial Narrow" w:hAnsi="Arial Narrow"/>
          <w:bCs/>
        </w:rPr>
        <w:t>совершенными консонансами</w:t>
      </w:r>
      <w:r w:rsidR="0083015D" w:rsidRPr="00E518B5">
        <w:rPr>
          <w:rFonts w:ascii="Arial Narrow" w:hAnsi="Arial Narrow"/>
        </w:rPr>
        <w:t xml:space="preserve"> и получили следующие названия:</w:t>
      </w:r>
    </w:p>
    <w:p w:rsidR="0083015D" w:rsidRPr="00E518B5" w:rsidRDefault="0083015D" w:rsidP="0083015D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  <w:bCs/>
        </w:rPr>
        <w:t>октава</w:t>
      </w:r>
      <w:r w:rsidRPr="00E518B5">
        <w:rPr>
          <w:rFonts w:ascii="Arial Narrow" w:hAnsi="Arial Narrow"/>
        </w:rPr>
        <w:t xml:space="preserve"> </w:t>
      </w:r>
      <w:r w:rsidR="00E518B5" w:rsidRPr="00E518B5">
        <w:rPr>
          <w:rFonts w:ascii="Arial Narrow" w:hAnsi="Arial Narrow"/>
        </w:rPr>
        <w:t>(</w:t>
      </w:r>
      <w:r w:rsidRPr="00E518B5">
        <w:rPr>
          <w:rFonts w:ascii="Arial Narrow" w:hAnsi="Arial Narrow"/>
          <w:iCs/>
        </w:rPr>
        <w:t>w</w:t>
      </w:r>
      <w:r w:rsidRPr="00E518B5">
        <w:rPr>
          <w:rFonts w:ascii="Arial Narrow" w:hAnsi="Arial Narrow"/>
          <w:iCs/>
          <w:vertAlign w:val="subscript"/>
        </w:rPr>
        <w:t>2</w:t>
      </w:r>
      <w:r w:rsidR="00E518B5" w:rsidRPr="00E518B5">
        <w:rPr>
          <w:rFonts w:ascii="Arial Narrow" w:hAnsi="Arial Narrow"/>
          <w:iCs/>
        </w:rPr>
        <w:t>:</w:t>
      </w:r>
      <w:r w:rsidRPr="00E518B5">
        <w:rPr>
          <w:rFonts w:ascii="Arial Narrow" w:hAnsi="Arial Narrow"/>
          <w:iCs/>
        </w:rPr>
        <w:t xml:space="preserve"> w</w:t>
      </w:r>
      <w:r w:rsidRPr="00E518B5">
        <w:rPr>
          <w:rFonts w:ascii="Arial Narrow" w:hAnsi="Arial Narrow"/>
          <w:iCs/>
          <w:vertAlign w:val="subscript"/>
        </w:rPr>
        <w:t xml:space="preserve">1 </w:t>
      </w:r>
      <w:r w:rsidRPr="00E518B5">
        <w:rPr>
          <w:rFonts w:ascii="Arial Narrow" w:hAnsi="Arial Narrow"/>
          <w:iCs/>
        </w:rPr>
        <w:t xml:space="preserve">= </w:t>
      </w:r>
      <w:r w:rsidRPr="00E518B5">
        <w:rPr>
          <w:rFonts w:ascii="Arial Narrow" w:hAnsi="Arial Narrow"/>
        </w:rPr>
        <w:t>2</w:t>
      </w:r>
      <w:r w:rsidR="00E518B5" w:rsidRPr="00E518B5">
        <w:rPr>
          <w:rFonts w:ascii="Arial Narrow" w:hAnsi="Arial Narrow"/>
        </w:rPr>
        <w:t>:</w:t>
      </w:r>
      <w:r w:rsidRPr="00E518B5">
        <w:rPr>
          <w:rFonts w:ascii="Arial Narrow" w:hAnsi="Arial Narrow"/>
        </w:rPr>
        <w:t xml:space="preserve"> 1</w:t>
      </w:r>
      <w:r w:rsidRPr="00E518B5">
        <w:rPr>
          <w:rFonts w:ascii="Arial Narrow" w:hAnsi="Arial Narrow"/>
          <w:iCs/>
        </w:rPr>
        <w:t>, l</w:t>
      </w:r>
      <w:r w:rsidRPr="00E518B5">
        <w:rPr>
          <w:rFonts w:ascii="Arial Narrow" w:hAnsi="Arial Narrow"/>
          <w:iCs/>
          <w:vertAlign w:val="subscript"/>
        </w:rPr>
        <w:t>2</w:t>
      </w:r>
      <w:r w:rsidR="00E518B5" w:rsidRPr="00E518B5">
        <w:rPr>
          <w:rFonts w:ascii="Arial Narrow" w:hAnsi="Arial Narrow"/>
          <w:iCs/>
        </w:rPr>
        <w:t>:</w:t>
      </w:r>
      <w:r w:rsidRPr="00E518B5">
        <w:rPr>
          <w:rFonts w:ascii="Arial Narrow" w:hAnsi="Arial Narrow"/>
          <w:iCs/>
        </w:rPr>
        <w:t xml:space="preserve"> l</w:t>
      </w:r>
      <w:r w:rsidRPr="00E518B5">
        <w:rPr>
          <w:rFonts w:ascii="Arial Narrow" w:hAnsi="Arial Narrow"/>
          <w:iCs/>
          <w:vertAlign w:val="subscript"/>
        </w:rPr>
        <w:t xml:space="preserve">1 </w:t>
      </w:r>
      <w:r w:rsidRPr="00E518B5">
        <w:rPr>
          <w:rFonts w:ascii="Arial Narrow" w:hAnsi="Arial Narrow"/>
          <w:iCs/>
        </w:rPr>
        <w:t xml:space="preserve">= </w:t>
      </w:r>
      <w:r w:rsidRPr="00E518B5">
        <w:rPr>
          <w:rFonts w:ascii="Arial Narrow" w:hAnsi="Arial Narrow"/>
        </w:rPr>
        <w:t>1</w:t>
      </w:r>
      <w:r w:rsidR="00E518B5" w:rsidRPr="00E518B5">
        <w:rPr>
          <w:rFonts w:ascii="Arial Narrow" w:hAnsi="Arial Narrow"/>
        </w:rPr>
        <w:t>:</w:t>
      </w:r>
      <w:r w:rsidRPr="00E518B5">
        <w:rPr>
          <w:rFonts w:ascii="Arial Narrow" w:hAnsi="Arial Narrow"/>
        </w:rPr>
        <w:t xml:space="preserve"> 2);</w:t>
      </w:r>
    </w:p>
    <w:p w:rsidR="0083015D" w:rsidRPr="00E518B5" w:rsidRDefault="0083015D" w:rsidP="0083015D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  <w:bCs/>
        </w:rPr>
        <w:t>квинта</w:t>
      </w:r>
      <w:r w:rsidRPr="00E518B5">
        <w:rPr>
          <w:rFonts w:ascii="Arial Narrow" w:hAnsi="Arial Narrow"/>
        </w:rPr>
        <w:t xml:space="preserve"> </w:t>
      </w:r>
      <w:r w:rsidR="00E518B5" w:rsidRPr="00E518B5">
        <w:rPr>
          <w:rFonts w:ascii="Arial Narrow" w:hAnsi="Arial Narrow"/>
        </w:rPr>
        <w:t>(</w:t>
      </w:r>
      <w:r w:rsidRPr="00E518B5">
        <w:rPr>
          <w:rFonts w:ascii="Arial Narrow" w:hAnsi="Arial Narrow"/>
          <w:iCs/>
        </w:rPr>
        <w:t>w</w:t>
      </w:r>
      <w:r w:rsidRPr="00E518B5">
        <w:rPr>
          <w:rFonts w:ascii="Arial Narrow" w:hAnsi="Arial Narrow"/>
          <w:iCs/>
          <w:vertAlign w:val="subscript"/>
        </w:rPr>
        <w:t>2</w:t>
      </w:r>
      <w:r w:rsidR="00E518B5" w:rsidRPr="00E518B5">
        <w:rPr>
          <w:rFonts w:ascii="Arial Narrow" w:hAnsi="Arial Narrow"/>
          <w:iCs/>
        </w:rPr>
        <w:t>:</w:t>
      </w:r>
      <w:r w:rsidRPr="00E518B5">
        <w:rPr>
          <w:rFonts w:ascii="Arial Narrow" w:hAnsi="Arial Narrow"/>
          <w:iCs/>
        </w:rPr>
        <w:t xml:space="preserve"> w</w:t>
      </w:r>
      <w:r w:rsidRPr="00E518B5">
        <w:rPr>
          <w:rFonts w:ascii="Arial Narrow" w:hAnsi="Arial Narrow"/>
          <w:iCs/>
          <w:vertAlign w:val="subscript"/>
        </w:rPr>
        <w:t xml:space="preserve">1 </w:t>
      </w:r>
      <w:r w:rsidRPr="00E518B5">
        <w:rPr>
          <w:rFonts w:ascii="Arial Narrow" w:hAnsi="Arial Narrow"/>
        </w:rPr>
        <w:t>= 3</w:t>
      </w:r>
      <w:r w:rsidR="00E518B5" w:rsidRPr="00E518B5">
        <w:rPr>
          <w:rFonts w:ascii="Arial Narrow" w:hAnsi="Arial Narrow"/>
        </w:rPr>
        <w:t>:</w:t>
      </w:r>
      <w:r w:rsidRPr="00E518B5">
        <w:rPr>
          <w:rFonts w:ascii="Arial Narrow" w:hAnsi="Arial Narrow"/>
        </w:rPr>
        <w:t xml:space="preserve"> 2, </w:t>
      </w:r>
      <w:r w:rsidRPr="00E518B5">
        <w:rPr>
          <w:rFonts w:ascii="Arial Narrow" w:hAnsi="Arial Narrow"/>
          <w:iCs/>
        </w:rPr>
        <w:t>l</w:t>
      </w:r>
      <w:r w:rsidRPr="00E518B5">
        <w:rPr>
          <w:rFonts w:ascii="Arial Narrow" w:hAnsi="Arial Narrow"/>
          <w:iCs/>
          <w:vertAlign w:val="subscript"/>
        </w:rPr>
        <w:t>2</w:t>
      </w:r>
      <w:r w:rsidR="00E518B5" w:rsidRPr="00E518B5">
        <w:rPr>
          <w:rFonts w:ascii="Arial Narrow" w:hAnsi="Arial Narrow"/>
          <w:iCs/>
        </w:rPr>
        <w:t>:</w:t>
      </w:r>
      <w:r w:rsidRPr="00E518B5">
        <w:rPr>
          <w:rFonts w:ascii="Arial Narrow" w:hAnsi="Arial Narrow"/>
          <w:iCs/>
        </w:rPr>
        <w:t xml:space="preserve"> l</w:t>
      </w:r>
      <w:r w:rsidRPr="00E518B5">
        <w:rPr>
          <w:rFonts w:ascii="Arial Narrow" w:hAnsi="Arial Narrow"/>
          <w:iCs/>
          <w:vertAlign w:val="subscript"/>
        </w:rPr>
        <w:t xml:space="preserve">1 </w:t>
      </w:r>
      <w:r w:rsidRPr="00E518B5">
        <w:rPr>
          <w:rFonts w:ascii="Arial Narrow" w:hAnsi="Arial Narrow"/>
        </w:rPr>
        <w:t>= 2</w:t>
      </w:r>
      <w:r w:rsidR="00E518B5" w:rsidRPr="00E518B5">
        <w:rPr>
          <w:rFonts w:ascii="Arial Narrow" w:hAnsi="Arial Narrow"/>
        </w:rPr>
        <w:t>:</w:t>
      </w:r>
      <w:r w:rsidRPr="00E518B5">
        <w:rPr>
          <w:rFonts w:ascii="Arial Narrow" w:hAnsi="Arial Narrow"/>
        </w:rPr>
        <w:t xml:space="preserve"> 3);</w:t>
      </w:r>
    </w:p>
    <w:p w:rsidR="0083015D" w:rsidRPr="00E518B5" w:rsidRDefault="0083015D" w:rsidP="0083015D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  <w:bCs/>
        </w:rPr>
        <w:t>кварта</w:t>
      </w:r>
      <w:r w:rsidRPr="00E518B5">
        <w:rPr>
          <w:rFonts w:ascii="Arial Narrow" w:hAnsi="Arial Narrow"/>
        </w:rPr>
        <w:t xml:space="preserve"> </w:t>
      </w:r>
      <w:proofErr w:type="gramStart"/>
      <w:r w:rsidRPr="00E518B5">
        <w:rPr>
          <w:rFonts w:ascii="Arial Narrow" w:hAnsi="Arial Narrow"/>
        </w:rPr>
        <w:t xml:space="preserve">( </w:t>
      </w:r>
      <w:proofErr w:type="gramEnd"/>
      <w:r w:rsidRPr="00E518B5">
        <w:rPr>
          <w:rFonts w:ascii="Arial Narrow" w:hAnsi="Arial Narrow"/>
          <w:iCs/>
        </w:rPr>
        <w:t>w</w:t>
      </w:r>
      <w:r w:rsidRPr="00E518B5">
        <w:rPr>
          <w:rFonts w:ascii="Arial Narrow" w:hAnsi="Arial Narrow"/>
          <w:iCs/>
          <w:vertAlign w:val="subscript"/>
        </w:rPr>
        <w:t>2</w:t>
      </w:r>
      <w:r w:rsidRPr="00E518B5">
        <w:rPr>
          <w:rFonts w:ascii="Arial Narrow" w:hAnsi="Arial Narrow"/>
          <w:iCs/>
        </w:rPr>
        <w:t xml:space="preserve"> : w</w:t>
      </w:r>
      <w:r w:rsidRPr="00E518B5">
        <w:rPr>
          <w:rFonts w:ascii="Arial Narrow" w:hAnsi="Arial Narrow"/>
          <w:iCs/>
          <w:vertAlign w:val="subscript"/>
        </w:rPr>
        <w:t xml:space="preserve">1 </w:t>
      </w:r>
      <w:r w:rsidRPr="00E518B5">
        <w:rPr>
          <w:rFonts w:ascii="Arial Narrow" w:hAnsi="Arial Narrow"/>
        </w:rPr>
        <w:t xml:space="preserve">= 4 : 3, </w:t>
      </w:r>
      <w:r w:rsidRPr="00E518B5">
        <w:rPr>
          <w:rFonts w:ascii="Arial Narrow" w:hAnsi="Arial Narrow"/>
          <w:iCs/>
        </w:rPr>
        <w:t>l</w:t>
      </w:r>
      <w:r w:rsidRPr="00E518B5">
        <w:rPr>
          <w:rFonts w:ascii="Arial Narrow" w:hAnsi="Arial Narrow"/>
          <w:iCs/>
          <w:vertAlign w:val="subscript"/>
        </w:rPr>
        <w:t>2</w:t>
      </w:r>
      <w:r w:rsidRPr="00E518B5">
        <w:rPr>
          <w:rFonts w:ascii="Arial Narrow" w:hAnsi="Arial Narrow"/>
          <w:iCs/>
        </w:rPr>
        <w:t xml:space="preserve"> : l</w:t>
      </w:r>
      <w:r w:rsidRPr="00E518B5">
        <w:rPr>
          <w:rFonts w:ascii="Arial Narrow" w:hAnsi="Arial Narrow"/>
          <w:iCs/>
          <w:vertAlign w:val="subscript"/>
        </w:rPr>
        <w:t>1</w:t>
      </w:r>
      <w:r w:rsidRPr="00E518B5">
        <w:rPr>
          <w:rFonts w:ascii="Arial Narrow" w:hAnsi="Arial Narrow"/>
        </w:rPr>
        <w:t xml:space="preserve"> = 3 : 4).</w:t>
      </w:r>
    </w:p>
    <w:p w:rsidR="0083015D" w:rsidRPr="00E518B5" w:rsidRDefault="00846520" w:rsidP="0083015D">
      <w:pPr>
        <w:pStyle w:val="a4"/>
        <w:rPr>
          <w:rFonts w:ascii="Arial Narrow" w:hAnsi="Arial Narrow"/>
        </w:rPr>
      </w:pPr>
      <w:r>
        <w:rPr>
          <w:rFonts w:ascii="Arial Narrow" w:hAnsi="Arial Narrow"/>
          <w:bCs/>
        </w:rPr>
        <w:t>25</w:t>
      </w:r>
      <w:r w:rsidR="00D076BA">
        <w:rPr>
          <w:rFonts w:ascii="Arial Narrow" w:hAnsi="Arial Narrow"/>
          <w:bCs/>
        </w:rPr>
        <w:t>слайд:</w:t>
      </w:r>
      <w:r w:rsidR="0083015D" w:rsidRPr="00E518B5">
        <w:rPr>
          <w:rFonts w:ascii="Arial Narrow" w:hAnsi="Arial Narrow"/>
          <w:bCs/>
        </w:rPr>
        <w:t xml:space="preserve">3. Тоника </w:t>
      </w:r>
      <w:r w:rsidR="0083015D" w:rsidRPr="00E518B5">
        <w:rPr>
          <w:rFonts w:ascii="Arial Narrow" w:hAnsi="Arial Narrow"/>
        </w:rPr>
        <w:t>– основной наиболее устойчивый тон в гамме. С него начинается данная музыкальная система.</w:t>
      </w:r>
    </w:p>
    <w:p w:rsidR="0083015D" w:rsidRPr="00E518B5" w:rsidRDefault="0083015D" w:rsidP="0083015D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  <w:bCs/>
        </w:rPr>
        <w:t>Лад</w:t>
      </w:r>
      <w:r w:rsidRPr="00E518B5">
        <w:rPr>
          <w:rFonts w:ascii="Arial Narrow" w:hAnsi="Arial Narrow"/>
        </w:rPr>
        <w:t xml:space="preserve"> – приятная для слуха взаимосвязь музыкальных звуков, определяемая зависимостью неустойчивых звуков от устойчивых и имеющая определенный характер звучания.</w:t>
      </w:r>
    </w:p>
    <w:p w:rsidR="0083015D" w:rsidRPr="00E518B5" w:rsidRDefault="0083015D" w:rsidP="0083015D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  <w:bCs/>
        </w:rPr>
        <w:t>Музыкальный строй –</w:t>
      </w:r>
      <w:r w:rsidRPr="00E518B5">
        <w:rPr>
          <w:rFonts w:ascii="Arial Narrow" w:hAnsi="Arial Narrow"/>
        </w:rPr>
        <w:t xml:space="preserve"> математическое выражение системы звуковысотных соотношений – лада.</w:t>
      </w:r>
    </w:p>
    <w:p w:rsidR="00083B40" w:rsidRDefault="00775CB3" w:rsidP="00083B40">
      <w:pPr>
        <w:pStyle w:val="a4"/>
        <w:rPr>
          <w:rFonts w:ascii="Arial Narrow" w:hAnsi="Arial Narrow"/>
        </w:rPr>
      </w:pPr>
      <w:r>
        <w:rPr>
          <w:rFonts w:ascii="Arial Narrow" w:hAnsi="Arial Narrow"/>
        </w:rPr>
        <w:t>2</w:t>
      </w:r>
      <w:r w:rsidR="00846520">
        <w:rPr>
          <w:rFonts w:ascii="Arial Narrow" w:hAnsi="Arial Narrow"/>
        </w:rPr>
        <w:t>6</w:t>
      </w:r>
      <w:r w:rsidR="0083015D" w:rsidRPr="00E518B5">
        <w:rPr>
          <w:rFonts w:ascii="Arial Narrow" w:hAnsi="Arial Narrow"/>
        </w:rPr>
        <w:t xml:space="preserve"> слайд: </w:t>
      </w:r>
      <w:r w:rsidR="00E97101">
        <w:rPr>
          <w:rFonts w:ascii="Arial Narrow" w:hAnsi="Arial Narrow"/>
        </w:rPr>
        <w:t xml:space="preserve">счет в музыке. </w:t>
      </w:r>
    </w:p>
    <w:p w:rsidR="00E97101" w:rsidRPr="00E97101" w:rsidRDefault="00685838" w:rsidP="00E97101">
      <w:pPr>
        <w:pStyle w:val="a4"/>
        <w:rPr>
          <w:rFonts w:ascii="Arial Narrow" w:eastAsia="Times New Roman" w:hAnsi="Arial Narrow"/>
        </w:rPr>
      </w:pPr>
      <w:r>
        <w:rPr>
          <w:rFonts w:ascii="Arial Narrow" w:eastAsia="Times New Roman" w:hAnsi="Arial Narrow"/>
        </w:rPr>
        <w:t>27слайд</w:t>
      </w:r>
      <w:proofErr w:type="gramStart"/>
      <w:r>
        <w:rPr>
          <w:rFonts w:ascii="Arial Narrow" w:eastAsia="Times New Roman" w:hAnsi="Arial Narrow"/>
        </w:rPr>
        <w:t>:</w:t>
      </w:r>
      <w:r w:rsidR="00E97101" w:rsidRPr="00E97101">
        <w:rPr>
          <w:rFonts w:ascii="Arial Narrow" w:eastAsia="Times New Roman" w:hAnsi="Arial Narrow"/>
        </w:rPr>
        <w:t>В</w:t>
      </w:r>
      <w:proofErr w:type="gramEnd"/>
      <w:r w:rsidR="00E97101" w:rsidRPr="00E97101">
        <w:rPr>
          <w:rFonts w:ascii="Arial Narrow" w:eastAsia="Times New Roman" w:hAnsi="Arial Narrow"/>
        </w:rPr>
        <w:t xml:space="preserve"> музыке ноты определенным образом организованы во времени. Для того чтобы почувствовать эту организацию звуков, и придуман счет. Счет отражает относительную длительность нот. Это достаточно условно, но позволяет довольно наглядно объяснить суть проблемы.</w:t>
      </w:r>
    </w:p>
    <w:p w:rsidR="00E97101" w:rsidRPr="00E97101" w:rsidRDefault="00D076BA" w:rsidP="00E97101">
      <w:pPr>
        <w:pStyle w:val="a4"/>
        <w:rPr>
          <w:rFonts w:ascii="Arial Narrow" w:eastAsia="Times New Roman" w:hAnsi="Arial Narrow"/>
        </w:rPr>
      </w:pPr>
      <w:r>
        <w:rPr>
          <w:rFonts w:ascii="Arial Narrow" w:eastAsia="Times New Roman" w:hAnsi="Arial Narrow"/>
        </w:rPr>
        <w:t>2</w:t>
      </w:r>
      <w:r w:rsidR="00685838">
        <w:rPr>
          <w:rFonts w:ascii="Arial Narrow" w:eastAsia="Times New Roman" w:hAnsi="Arial Narrow"/>
        </w:rPr>
        <w:t>8</w:t>
      </w:r>
      <w:r>
        <w:rPr>
          <w:rFonts w:ascii="Arial Narrow" w:eastAsia="Times New Roman" w:hAnsi="Arial Narrow"/>
        </w:rPr>
        <w:t>слайд</w:t>
      </w:r>
      <w:proofErr w:type="gramStart"/>
      <w:r>
        <w:rPr>
          <w:rFonts w:ascii="Arial Narrow" w:eastAsia="Times New Roman" w:hAnsi="Arial Narrow"/>
        </w:rPr>
        <w:t>:</w:t>
      </w:r>
      <w:r w:rsidR="00E97101" w:rsidRPr="00E97101">
        <w:rPr>
          <w:rFonts w:ascii="Arial Narrow" w:eastAsia="Times New Roman" w:hAnsi="Arial Narrow"/>
        </w:rPr>
        <w:t>В</w:t>
      </w:r>
      <w:proofErr w:type="gramEnd"/>
      <w:r w:rsidR="00E97101" w:rsidRPr="00E97101">
        <w:rPr>
          <w:rFonts w:ascii="Arial Narrow" w:eastAsia="Times New Roman" w:hAnsi="Arial Narrow"/>
        </w:rPr>
        <w:t xml:space="preserve">ообще обычно считают так: </w:t>
      </w:r>
    </w:p>
    <w:p w:rsidR="00E97101" w:rsidRPr="00E97101" w:rsidRDefault="00E97101" w:rsidP="00E97101">
      <w:pPr>
        <w:pStyle w:val="a4"/>
        <w:rPr>
          <w:rFonts w:ascii="Arial Narrow" w:eastAsia="Times New Roman" w:hAnsi="Arial Narrow"/>
        </w:rPr>
      </w:pPr>
      <w:r w:rsidRPr="00E97101">
        <w:rPr>
          <w:rFonts w:ascii="Arial Narrow" w:eastAsia="Times New Roman" w:hAnsi="Arial Narrow"/>
        </w:rPr>
        <w:t>Целая нота: раз-и-два-и-три-и-четыре-и. Длительность ноты должна быть равна времени произнесения этих слов.</w:t>
      </w:r>
    </w:p>
    <w:p w:rsidR="00E97101" w:rsidRPr="00E97101" w:rsidRDefault="00E97101" w:rsidP="00E97101">
      <w:pPr>
        <w:pStyle w:val="a4"/>
        <w:rPr>
          <w:rFonts w:ascii="Arial Narrow" w:eastAsia="Times New Roman" w:hAnsi="Arial Narrow"/>
        </w:rPr>
      </w:pPr>
      <w:r w:rsidRPr="00E97101">
        <w:rPr>
          <w:rFonts w:ascii="Arial Narrow" w:eastAsia="Times New Roman" w:hAnsi="Arial Narrow"/>
        </w:rPr>
        <w:t>Половинная нота: раз-и-два-и.</w:t>
      </w:r>
    </w:p>
    <w:p w:rsidR="00E97101" w:rsidRPr="00E97101" w:rsidRDefault="00E97101" w:rsidP="00E97101">
      <w:pPr>
        <w:pStyle w:val="a4"/>
        <w:rPr>
          <w:rFonts w:ascii="Arial Narrow" w:eastAsia="Times New Roman" w:hAnsi="Arial Narrow"/>
        </w:rPr>
      </w:pPr>
      <w:r w:rsidRPr="00E97101">
        <w:rPr>
          <w:rFonts w:ascii="Arial Narrow" w:eastAsia="Times New Roman" w:hAnsi="Arial Narrow"/>
        </w:rPr>
        <w:t>Четверная: раз-и.</w:t>
      </w:r>
    </w:p>
    <w:p w:rsidR="00E97101" w:rsidRPr="00E97101" w:rsidRDefault="00E97101" w:rsidP="00E97101">
      <w:pPr>
        <w:pStyle w:val="a4"/>
        <w:rPr>
          <w:rFonts w:ascii="Arial Narrow" w:eastAsia="Times New Roman" w:hAnsi="Arial Narrow"/>
        </w:rPr>
      </w:pPr>
      <w:r w:rsidRPr="00E97101">
        <w:rPr>
          <w:rFonts w:ascii="Arial Narrow" w:eastAsia="Times New Roman" w:hAnsi="Arial Narrow"/>
        </w:rPr>
        <w:t xml:space="preserve">Восьмая: </w:t>
      </w:r>
      <w:proofErr w:type="gramStart"/>
      <w:r w:rsidRPr="00E97101">
        <w:rPr>
          <w:rFonts w:ascii="Arial Narrow" w:eastAsia="Times New Roman" w:hAnsi="Arial Narrow"/>
        </w:rPr>
        <w:t>-р</w:t>
      </w:r>
      <w:proofErr w:type="gramEnd"/>
      <w:r w:rsidRPr="00E97101">
        <w:rPr>
          <w:rFonts w:ascii="Arial Narrow" w:eastAsia="Times New Roman" w:hAnsi="Arial Narrow"/>
        </w:rPr>
        <w:t>аз- (-и-)</w:t>
      </w:r>
    </w:p>
    <w:p w:rsidR="00E97101" w:rsidRPr="00E97101" w:rsidRDefault="00E97101" w:rsidP="00E97101">
      <w:pPr>
        <w:pStyle w:val="a4"/>
        <w:rPr>
          <w:rFonts w:ascii="Arial Narrow" w:eastAsia="Times New Roman" w:hAnsi="Arial Narrow"/>
        </w:rPr>
      </w:pPr>
      <w:r w:rsidRPr="00E97101">
        <w:rPr>
          <w:rFonts w:ascii="Arial Narrow" w:eastAsia="Times New Roman" w:hAnsi="Arial Narrow"/>
        </w:rPr>
        <w:t xml:space="preserve">Шестнадцатая: две ноты на счет </w:t>
      </w:r>
      <w:proofErr w:type="gramStart"/>
      <w:r w:rsidRPr="00E97101">
        <w:rPr>
          <w:rFonts w:ascii="Arial Narrow" w:eastAsia="Times New Roman" w:hAnsi="Arial Narrow"/>
        </w:rPr>
        <w:t>-р</w:t>
      </w:r>
      <w:proofErr w:type="gramEnd"/>
      <w:r w:rsidRPr="00E97101">
        <w:rPr>
          <w:rFonts w:ascii="Arial Narrow" w:eastAsia="Times New Roman" w:hAnsi="Arial Narrow"/>
        </w:rPr>
        <w:t>аз- (-и-).</w:t>
      </w:r>
    </w:p>
    <w:p w:rsidR="00E97101" w:rsidRPr="00E97101" w:rsidRDefault="00E97101" w:rsidP="00E97101">
      <w:pPr>
        <w:pStyle w:val="a4"/>
        <w:rPr>
          <w:rFonts w:ascii="Arial Narrow" w:eastAsia="Times New Roman" w:hAnsi="Arial Narrow"/>
        </w:rPr>
      </w:pPr>
      <w:r w:rsidRPr="00E97101">
        <w:rPr>
          <w:rFonts w:ascii="Arial Narrow" w:eastAsia="Times New Roman" w:hAnsi="Arial Narrow"/>
        </w:rPr>
        <w:t xml:space="preserve">Тридцатьвторая: четыре ноты на счет </w:t>
      </w:r>
      <w:proofErr w:type="gramStart"/>
      <w:r w:rsidRPr="00E97101">
        <w:rPr>
          <w:rFonts w:ascii="Arial Narrow" w:eastAsia="Times New Roman" w:hAnsi="Arial Narrow"/>
        </w:rPr>
        <w:t>-р</w:t>
      </w:r>
      <w:proofErr w:type="gramEnd"/>
      <w:r w:rsidRPr="00E97101">
        <w:rPr>
          <w:rFonts w:ascii="Arial Narrow" w:eastAsia="Times New Roman" w:hAnsi="Arial Narrow"/>
        </w:rPr>
        <w:t>аз- (-и-).</w:t>
      </w:r>
    </w:p>
    <w:p w:rsidR="00083B40" w:rsidRPr="00E518B5" w:rsidRDefault="00775CB3" w:rsidP="00083B40">
      <w:pPr>
        <w:pStyle w:val="a4"/>
        <w:rPr>
          <w:rFonts w:ascii="Arial Narrow" w:hAnsi="Arial Narrow"/>
        </w:rPr>
      </w:pPr>
      <w:r>
        <w:rPr>
          <w:rFonts w:ascii="Arial Narrow" w:hAnsi="Arial Narrow"/>
        </w:rPr>
        <w:t>2</w:t>
      </w:r>
      <w:r w:rsidR="00685838">
        <w:rPr>
          <w:rFonts w:ascii="Arial Narrow" w:hAnsi="Arial Narrow"/>
        </w:rPr>
        <w:t>9</w:t>
      </w:r>
      <w:r w:rsidR="00E97101" w:rsidRPr="008B6471">
        <w:rPr>
          <w:rFonts w:ascii="Arial Narrow" w:hAnsi="Arial Narrow"/>
        </w:rPr>
        <w:t>слайд:</w:t>
      </w:r>
      <w:r w:rsidR="00E97101">
        <w:rPr>
          <w:rFonts w:ascii="Arial Narrow" w:hAnsi="Arial Narrow"/>
        </w:rPr>
        <w:t xml:space="preserve"> </w:t>
      </w:r>
      <w:r w:rsidR="00083B40" w:rsidRPr="00E518B5">
        <w:rPr>
          <w:rFonts w:ascii="Arial Narrow" w:hAnsi="Arial Narrow"/>
        </w:rPr>
        <w:t>Приемы дирижирования.</w:t>
      </w:r>
    </w:p>
    <w:p w:rsidR="0083015D" w:rsidRPr="00E518B5" w:rsidRDefault="0083015D" w:rsidP="0083015D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</w:rPr>
        <w:t>Под дирижированием, в широком смысле этого слова, подразумевается управление исполнением музыкального произведения хором, оркестром или другими крупными ансамблями.</w:t>
      </w:r>
    </w:p>
    <w:p w:rsidR="0083015D" w:rsidRPr="00E518B5" w:rsidRDefault="0083015D" w:rsidP="0083015D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</w:rPr>
        <w:t xml:space="preserve">В применении к пению или сольфеджио под дирижированием подразумевается средство: во-первых, счета, то есть указания времени продолжительности и смены долей такта; во-вторых, установления темпа для данного произведения. </w:t>
      </w:r>
    </w:p>
    <w:p w:rsidR="0083015D" w:rsidRPr="00E518B5" w:rsidRDefault="0083015D" w:rsidP="0083015D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</w:rPr>
        <w:t xml:space="preserve">В основу приемов дирижирования положены двухдольные, трехдольные и четырехдольные фигуры взмахов. Они заключаются в следующем (все схемы даны для правой руки): </w:t>
      </w:r>
    </w:p>
    <w:p w:rsidR="0083015D" w:rsidRPr="00E518B5" w:rsidRDefault="00685838" w:rsidP="0083015D">
      <w:pPr>
        <w:pStyle w:val="a4"/>
        <w:rPr>
          <w:rFonts w:ascii="Arial Narrow" w:hAnsi="Arial Narrow"/>
        </w:rPr>
      </w:pPr>
      <w:r>
        <w:rPr>
          <w:rFonts w:ascii="Arial Narrow" w:hAnsi="Arial Narrow"/>
        </w:rPr>
        <w:t>30</w:t>
      </w:r>
      <w:r w:rsidR="00083B40" w:rsidRPr="00E518B5">
        <w:rPr>
          <w:rFonts w:ascii="Arial Narrow" w:hAnsi="Arial Narrow"/>
        </w:rPr>
        <w:t xml:space="preserve"> слайд </w:t>
      </w:r>
      <w:proofErr w:type="gramStart"/>
      <w:r w:rsidR="00083B40" w:rsidRPr="00E518B5">
        <w:rPr>
          <w:rFonts w:ascii="Arial Narrow" w:hAnsi="Arial Narrow"/>
        </w:rPr>
        <w:t>:</w:t>
      </w:r>
      <w:r w:rsidR="0083015D" w:rsidRPr="00E518B5">
        <w:rPr>
          <w:rFonts w:ascii="Arial Narrow" w:hAnsi="Arial Narrow"/>
        </w:rPr>
        <w:t>А</w:t>
      </w:r>
      <w:proofErr w:type="gramEnd"/>
      <w:r w:rsidR="0083015D" w:rsidRPr="00E518B5">
        <w:rPr>
          <w:rFonts w:ascii="Arial Narrow" w:hAnsi="Arial Narrow"/>
        </w:rPr>
        <w:t>) Все простые двухдольные размеры движутся двумя взмахами – вниз и вверх.</w:t>
      </w:r>
    </w:p>
    <w:p w:rsidR="0083015D" w:rsidRPr="00E518B5" w:rsidRDefault="0083015D" w:rsidP="0083015D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</w:rPr>
        <w:t>Примечание: начало каждой доли такта наступает момент окончания взмаха. В опорной точке движения</w:t>
      </w:r>
    </w:p>
    <w:p w:rsidR="0083015D" w:rsidRPr="00E518B5" w:rsidRDefault="00685838" w:rsidP="0083015D">
      <w:pPr>
        <w:pStyle w:val="a4"/>
        <w:rPr>
          <w:rFonts w:ascii="Arial Narrow" w:hAnsi="Arial Narrow"/>
        </w:rPr>
      </w:pPr>
      <w:r>
        <w:rPr>
          <w:rFonts w:ascii="Arial Narrow" w:hAnsi="Arial Narrow"/>
        </w:rPr>
        <w:t>31</w:t>
      </w:r>
      <w:r w:rsidR="00083B40" w:rsidRPr="00E518B5">
        <w:rPr>
          <w:rFonts w:ascii="Arial Narrow" w:hAnsi="Arial Narrow"/>
        </w:rPr>
        <w:t xml:space="preserve">слайд: </w:t>
      </w:r>
      <w:r w:rsidR="0083015D" w:rsidRPr="00E518B5">
        <w:rPr>
          <w:rFonts w:ascii="Arial Narrow" w:hAnsi="Arial Narrow"/>
        </w:rPr>
        <w:t>Б) Все простые трехдольные размеры дирижируются тремя взмахами – вниз, вправо и вверх</w:t>
      </w:r>
    </w:p>
    <w:p w:rsidR="0083015D" w:rsidRPr="00E518B5" w:rsidRDefault="00685838" w:rsidP="0083015D">
      <w:pPr>
        <w:pStyle w:val="a4"/>
        <w:rPr>
          <w:rFonts w:ascii="Arial Narrow" w:hAnsi="Arial Narrow"/>
        </w:rPr>
      </w:pPr>
      <w:r>
        <w:rPr>
          <w:rFonts w:ascii="Arial Narrow" w:hAnsi="Arial Narrow"/>
        </w:rPr>
        <w:t>32слайд</w:t>
      </w:r>
      <w:proofErr w:type="gramStart"/>
      <w:r>
        <w:rPr>
          <w:rFonts w:ascii="Arial Narrow" w:hAnsi="Arial Narrow"/>
        </w:rPr>
        <w:t>:</w:t>
      </w:r>
      <w:r w:rsidR="0083015D" w:rsidRPr="00E518B5">
        <w:rPr>
          <w:rFonts w:ascii="Arial Narrow" w:hAnsi="Arial Narrow"/>
        </w:rPr>
        <w:t>В</w:t>
      </w:r>
      <w:proofErr w:type="gramEnd"/>
      <w:r w:rsidR="0083015D" w:rsidRPr="00E518B5">
        <w:rPr>
          <w:rFonts w:ascii="Arial Narrow" w:hAnsi="Arial Narrow"/>
        </w:rPr>
        <w:t>) Четырехдольные размеры - четырьмя взмахами – вниз, влево, вправо, вверх:</w:t>
      </w:r>
    </w:p>
    <w:p w:rsidR="0083015D" w:rsidRPr="00E518B5" w:rsidRDefault="00685838" w:rsidP="0083015D">
      <w:pPr>
        <w:pStyle w:val="a4"/>
        <w:rPr>
          <w:rFonts w:ascii="Arial Narrow" w:hAnsi="Arial Narrow"/>
        </w:rPr>
      </w:pPr>
      <w:r>
        <w:rPr>
          <w:rFonts w:ascii="Arial Narrow" w:hAnsi="Arial Narrow"/>
        </w:rPr>
        <w:t>33</w:t>
      </w:r>
      <w:r w:rsidR="0083015D" w:rsidRPr="00E518B5">
        <w:rPr>
          <w:rFonts w:ascii="Arial Narrow" w:hAnsi="Arial Narrow"/>
        </w:rPr>
        <w:t xml:space="preserve"> слайд: Г) Шестидольные размеры дирижируются шестью взмахами. В основе приема лежит четырехдольная фигура, в которой удваиваются движения вниз и вправо:</w:t>
      </w:r>
    </w:p>
    <w:p w:rsidR="0083015D" w:rsidRPr="00E518B5" w:rsidRDefault="0083015D" w:rsidP="0083015D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</w:rPr>
        <w:t xml:space="preserve">Д) Девятидольные размеры дирижируются девятью взмахами. В основе приема лежит трехдольная фигура, в которой утраиваются все взмахи: </w:t>
      </w:r>
    </w:p>
    <w:p w:rsidR="0083015D" w:rsidRPr="00E518B5" w:rsidRDefault="0083015D" w:rsidP="0083015D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</w:rPr>
        <w:t>В быстром темпе девятидольные размеры дирижируются как простые трехдольные размеры, по три доли на взмах.</w:t>
      </w:r>
    </w:p>
    <w:p w:rsidR="0083015D" w:rsidRDefault="0083015D" w:rsidP="0083015D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</w:rPr>
        <w:t>Е) Двенадцатидольные размеры дирижируются двенадцатью взмахами. В основе приема лежит четырехдольная фигура взмахов. Каждое направление движения соответствует простому такту. Каждый взмах этой фигуры устроен.</w:t>
      </w:r>
    </w:p>
    <w:p w:rsidR="00D076BA" w:rsidRPr="00E518B5" w:rsidRDefault="00685838" w:rsidP="00D076BA">
      <w:pPr>
        <w:pStyle w:val="a4"/>
        <w:rPr>
          <w:rFonts w:ascii="Arial Narrow" w:hAnsi="Arial Narrow"/>
        </w:rPr>
      </w:pPr>
      <w:r>
        <w:rPr>
          <w:rFonts w:ascii="Arial Narrow" w:hAnsi="Arial Narrow"/>
        </w:rPr>
        <w:t>34</w:t>
      </w:r>
      <w:r w:rsidR="00D076BA" w:rsidRPr="00E518B5">
        <w:rPr>
          <w:rFonts w:ascii="Arial Narrow" w:hAnsi="Arial Narrow"/>
        </w:rPr>
        <w:t xml:space="preserve"> слайд: Современные открытия или геометрическая теория музыки.</w:t>
      </w:r>
    </w:p>
    <w:p w:rsidR="00D076BA" w:rsidRPr="00E518B5" w:rsidRDefault="00685838" w:rsidP="00D076BA">
      <w:pPr>
        <w:pStyle w:val="a4"/>
        <w:rPr>
          <w:rFonts w:ascii="Arial Narrow" w:hAnsi="Arial Narrow"/>
        </w:rPr>
      </w:pPr>
      <w:r>
        <w:rPr>
          <w:rFonts w:ascii="Arial Narrow" w:hAnsi="Arial Narrow"/>
        </w:rPr>
        <w:t>35</w:t>
      </w:r>
      <w:r w:rsidR="00D076BA">
        <w:rPr>
          <w:rFonts w:ascii="Arial Narrow" w:hAnsi="Arial Narrow"/>
        </w:rPr>
        <w:t xml:space="preserve"> </w:t>
      </w:r>
      <w:r w:rsidR="00D076BA" w:rsidRPr="00E518B5">
        <w:rPr>
          <w:rFonts w:ascii="Arial Narrow" w:hAnsi="Arial Narrow"/>
        </w:rPr>
        <w:t xml:space="preserve">слайд: Специалисты в области теории музыки Клифтон Каллендер из университета Флориды, Ян Куинн из Йельского университета и Дмитрий Тиможко из университета Принстона разработали новый метод анализа и классификации музыки. Свою работу "Generalized Voice-Leading Spaces" исследователи опубликовали в </w:t>
      </w:r>
      <w:r w:rsidR="00D076BA" w:rsidRPr="00E518B5">
        <w:rPr>
          <w:rFonts w:ascii="Arial Narrow" w:hAnsi="Arial Narrow"/>
        </w:rPr>
        <w:lastRenderedPageBreak/>
        <w:t>журнале Science.</w:t>
      </w:r>
      <w:r w:rsidR="00D076BA" w:rsidRPr="00E518B5">
        <w:rPr>
          <w:rFonts w:ascii="Arial Narrow" w:hAnsi="Arial Narrow"/>
        </w:rPr>
        <w:br/>
        <w:t>Новый метод анализа музыкальных произведений получил название «геометрическая теория музыки». С его помощью основные музыкальные структуры и преобразования переводятся на язык современной геометрии.</w:t>
      </w:r>
      <w:r w:rsidR="00D076BA" w:rsidRPr="00E518B5">
        <w:rPr>
          <w:rFonts w:ascii="Arial Narrow" w:hAnsi="Arial Narrow"/>
        </w:rPr>
        <w:br/>
      </w:r>
      <w:r>
        <w:rPr>
          <w:rFonts w:ascii="Arial Narrow" w:hAnsi="Arial Narrow"/>
        </w:rPr>
        <w:t>36</w:t>
      </w:r>
      <w:r w:rsidR="00D076BA">
        <w:rPr>
          <w:rFonts w:ascii="Arial Narrow" w:hAnsi="Arial Narrow"/>
        </w:rPr>
        <w:t>слайд</w:t>
      </w:r>
      <w:proofErr w:type="gramStart"/>
      <w:r w:rsidR="00D076BA">
        <w:rPr>
          <w:rFonts w:ascii="Arial Narrow" w:hAnsi="Arial Narrow"/>
        </w:rPr>
        <w:t>:</w:t>
      </w:r>
      <w:r w:rsidR="00D076BA" w:rsidRPr="00E518B5">
        <w:rPr>
          <w:rFonts w:ascii="Arial Narrow" w:hAnsi="Arial Narrow"/>
        </w:rPr>
        <w:t>К</w:t>
      </w:r>
      <w:proofErr w:type="gramEnd"/>
      <w:r w:rsidR="00D076BA" w:rsidRPr="00E518B5">
        <w:rPr>
          <w:rFonts w:ascii="Arial Narrow" w:hAnsi="Arial Narrow"/>
        </w:rPr>
        <w:t>аждая нота в рамках новой теории представляется как логарифм частоты соответствующего звука (нота «до» первой октавы, к примеру, соответствует числу 60, октава – числу 12). Аккорд, таким образом, представляется как точка с заданными координатами в геометрическом пространстве. Аккорды сгруппированы в различные «семейства», которые соответствуют различным типам геометрических пространств.</w:t>
      </w:r>
    </w:p>
    <w:p w:rsidR="00D076BA" w:rsidRPr="00E518B5" w:rsidRDefault="00685838" w:rsidP="00D076BA">
      <w:pPr>
        <w:pStyle w:val="a4"/>
        <w:rPr>
          <w:rFonts w:ascii="Arial Narrow" w:hAnsi="Arial Narrow"/>
        </w:rPr>
      </w:pPr>
      <w:r>
        <w:rPr>
          <w:rFonts w:ascii="Arial Narrow" w:hAnsi="Arial Narrow"/>
        </w:rPr>
        <w:t>37</w:t>
      </w:r>
      <w:r w:rsidR="00D076BA">
        <w:rPr>
          <w:rFonts w:ascii="Arial Narrow" w:hAnsi="Arial Narrow"/>
        </w:rPr>
        <w:t>слайд</w:t>
      </w:r>
      <w:proofErr w:type="gramStart"/>
      <w:r w:rsidR="00D076BA">
        <w:rPr>
          <w:rFonts w:ascii="Arial Narrow" w:hAnsi="Arial Narrow"/>
        </w:rPr>
        <w:t>:</w:t>
      </w:r>
      <w:r w:rsidR="00D076BA" w:rsidRPr="00E518B5">
        <w:rPr>
          <w:rFonts w:ascii="Arial Narrow" w:hAnsi="Arial Narrow"/>
        </w:rPr>
        <w:t>В</w:t>
      </w:r>
      <w:proofErr w:type="gramEnd"/>
      <w:r w:rsidR="00D076BA" w:rsidRPr="00E518B5">
        <w:rPr>
          <w:rFonts w:ascii="Arial Narrow" w:hAnsi="Arial Narrow"/>
        </w:rPr>
        <w:t xml:space="preserve"> качестве примера авторами приводится геометрическое представление различных типов аккордов из четырех звуков – тетраэдр. Сферы на графике представляют типы аккордов, цвета сфер соответствуют величине интервалов между звуками аккорда: </w:t>
      </w:r>
      <w:proofErr w:type="gramStart"/>
      <w:r w:rsidR="00D076BA" w:rsidRPr="00E518B5">
        <w:rPr>
          <w:rFonts w:ascii="Arial Narrow" w:hAnsi="Arial Narrow"/>
        </w:rPr>
        <w:t>синий</w:t>
      </w:r>
      <w:proofErr w:type="gramEnd"/>
      <w:r w:rsidR="00D076BA" w:rsidRPr="00E518B5">
        <w:rPr>
          <w:rFonts w:ascii="Arial Narrow" w:hAnsi="Arial Narrow"/>
        </w:rPr>
        <w:t xml:space="preserve"> – малые интервалы, более теплые тона – более «разреженные» звуки аккорда. Красная сфера – наиболее гармоничный аккорд с равными интервалами между нотами, который был популярен у композиторов XIX века.</w:t>
      </w:r>
      <w:r w:rsidR="00D076BA" w:rsidRPr="00E518B5">
        <w:rPr>
          <w:rFonts w:ascii="Arial Narrow" w:hAnsi="Arial Narrow"/>
        </w:rPr>
        <w:br/>
      </w:r>
      <w:r>
        <w:rPr>
          <w:rFonts w:ascii="Arial Narrow" w:hAnsi="Arial Narrow"/>
        </w:rPr>
        <w:t>38слайд</w:t>
      </w:r>
      <w:proofErr w:type="gramStart"/>
      <w:r>
        <w:rPr>
          <w:rFonts w:ascii="Arial Narrow" w:hAnsi="Arial Narrow"/>
        </w:rPr>
        <w:t>:</w:t>
      </w:r>
      <w:r w:rsidR="00D076BA" w:rsidRPr="00E518B5">
        <w:rPr>
          <w:rFonts w:ascii="Arial Narrow" w:hAnsi="Arial Narrow"/>
        </w:rPr>
        <w:t>«</w:t>
      </w:r>
      <w:proofErr w:type="gramEnd"/>
      <w:r w:rsidR="00D076BA" w:rsidRPr="00E518B5">
        <w:rPr>
          <w:rFonts w:ascii="Arial Narrow" w:hAnsi="Arial Narrow"/>
        </w:rPr>
        <w:t>Геометрический» метод анализа музыки, по мнению авторов исследования, может привести к созданию принципиально новых музыкальных инструментов и новых способов визуализации музыки, а также внести изменения в современные методики преподавания музыки и способы изучения различных музыкальных стилей (классики, поп-музыки, рок-музыки и проч.). Новая терминология также поможет более углубленно сравнивать музыкальные произведения композиторов разных эпох и представлять результаты исследований в более удобной математической форме. Иными словами, предлагается выделить из музыкальных произведений их математическую суть.</w:t>
      </w:r>
    </w:p>
    <w:p w:rsidR="00083B40" w:rsidRPr="00E518B5" w:rsidRDefault="00685838" w:rsidP="0083015D">
      <w:pPr>
        <w:pStyle w:val="a4"/>
        <w:rPr>
          <w:rFonts w:ascii="Arial Narrow" w:hAnsi="Arial Narrow"/>
        </w:rPr>
      </w:pPr>
      <w:r>
        <w:rPr>
          <w:rFonts w:ascii="Arial Narrow" w:hAnsi="Arial Narrow"/>
        </w:rPr>
        <w:t>39</w:t>
      </w:r>
      <w:r w:rsidR="0083015D" w:rsidRPr="00E518B5">
        <w:rPr>
          <w:rFonts w:ascii="Arial Narrow" w:hAnsi="Arial Narrow"/>
        </w:rPr>
        <w:t>слайд:</w:t>
      </w:r>
      <w:r w:rsidR="00083B40" w:rsidRPr="00E518B5">
        <w:rPr>
          <w:rFonts w:ascii="Arial Narrow" w:hAnsi="Arial Narrow"/>
        </w:rPr>
        <w:t xml:space="preserve"> </w:t>
      </w:r>
      <w:r w:rsidR="00E518B5" w:rsidRPr="00E518B5">
        <w:rPr>
          <w:rFonts w:ascii="Arial Narrow" w:hAnsi="Arial Narrow"/>
        </w:rPr>
        <w:t>Заключение.</w:t>
      </w:r>
    </w:p>
    <w:p w:rsidR="00E518B5" w:rsidRPr="00E518B5" w:rsidRDefault="00685838" w:rsidP="0083015D">
      <w:pPr>
        <w:pStyle w:val="a4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40</w:t>
      </w:r>
      <w:r w:rsidR="00E518B5" w:rsidRPr="00E518B5">
        <w:rPr>
          <w:rFonts w:ascii="Arial Narrow" w:hAnsi="Arial Narrow"/>
          <w:bCs/>
        </w:rPr>
        <w:t>слайд: В ходе нашего исследования мы узнали следующее:</w:t>
      </w:r>
    </w:p>
    <w:p w:rsidR="001B457C" w:rsidRPr="00E518B5" w:rsidRDefault="00E518B5" w:rsidP="00E518B5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</w:rPr>
        <w:t xml:space="preserve"> математика и музыка всегда шли рядом; </w:t>
      </w:r>
    </w:p>
    <w:p w:rsidR="001B457C" w:rsidRPr="00E518B5" w:rsidRDefault="00E518B5" w:rsidP="00E518B5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</w:rPr>
        <w:t xml:space="preserve">люди заметили взаимосвязь музыки и математики еще до нашей эры; </w:t>
      </w:r>
    </w:p>
    <w:p w:rsidR="001B457C" w:rsidRPr="00E518B5" w:rsidRDefault="00E518B5" w:rsidP="00E518B5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</w:rPr>
        <w:t>в наше время взгляды на эту взаимосвязь поменялись радикально.</w:t>
      </w:r>
    </w:p>
    <w:p w:rsidR="00E518B5" w:rsidRPr="00E518B5" w:rsidRDefault="00685838" w:rsidP="00E518B5">
      <w:pPr>
        <w:pStyle w:val="a4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41</w:t>
      </w:r>
      <w:r w:rsidR="00E518B5" w:rsidRPr="00E518B5">
        <w:rPr>
          <w:rFonts w:ascii="Arial Narrow" w:hAnsi="Arial Narrow"/>
          <w:bCs/>
        </w:rPr>
        <w:t xml:space="preserve"> слайд: Выводы:</w:t>
      </w:r>
    </w:p>
    <w:p w:rsidR="00E518B5" w:rsidRPr="00D076BA" w:rsidRDefault="00E518B5" w:rsidP="00E518B5">
      <w:pPr>
        <w:pStyle w:val="a4"/>
        <w:rPr>
          <w:rFonts w:ascii="Arial Narrow" w:hAnsi="Arial Narrow"/>
        </w:rPr>
      </w:pPr>
      <w:r w:rsidRPr="00E518B5">
        <w:rPr>
          <w:rFonts w:ascii="Arial Narrow" w:hAnsi="Arial Narrow"/>
        </w:rPr>
        <w:t>Этот рассказ о связи математики, техники и музыки далеко не полный. В истории культуры достаточно много примеров, когда люди придумывали механические устройства для сочинения музыки. Это происходило и в средние века, и в наше время. Известно, что и компьютеры сочиняют музыку. Правда, она довольно посредственна. В ней нет игры и свободного дыхания, которые трудно укладываются в математические каноны. До сих пор никому не удавалось найти алгоритм, порождающий простую и красивую мелодию. Мы просто не знаем, какое волшебство происходит в голове композитора, создающего неповторимую мелодию. Гениальное произведение - это результат вдохновения и мастерства его создателя. А еще своеобразная тайна, постичь которую порой невозможно. Решая задачи и слушая великую музыку, мы открываем в ней совершенство, простоту, гармонию и еще нечто такое, что неподвластно выражению словом...</w:t>
      </w:r>
      <w:r w:rsidRPr="00E518B5">
        <w:rPr>
          <w:rFonts w:ascii="Arial Narrow" w:hAnsi="Arial Narrow"/>
          <w:bCs/>
        </w:rPr>
        <w:t xml:space="preserve"> </w:t>
      </w:r>
    </w:p>
    <w:p w:rsidR="00E518B5" w:rsidRPr="00E518B5" w:rsidRDefault="00685838" w:rsidP="00E518B5">
      <w:pPr>
        <w:pStyle w:val="a4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42</w:t>
      </w:r>
      <w:r w:rsidR="00E518B5" w:rsidRPr="00E518B5">
        <w:rPr>
          <w:rFonts w:ascii="Arial Narrow" w:hAnsi="Arial Narrow"/>
          <w:bCs/>
        </w:rPr>
        <w:t xml:space="preserve"> слайд: Информационные ресурсы:</w:t>
      </w:r>
    </w:p>
    <w:p w:rsidR="001B457C" w:rsidRPr="00E518B5" w:rsidRDefault="00E518B5" w:rsidP="00E518B5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</w:rPr>
        <w:t xml:space="preserve">«Элементарная теория музыки» В.Вахромеев. </w:t>
      </w:r>
    </w:p>
    <w:p w:rsidR="001B457C" w:rsidRPr="00E518B5" w:rsidRDefault="00E518B5" w:rsidP="00E518B5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</w:rPr>
        <w:t xml:space="preserve">Р.Глиэр. О профессии композитора и воспитании молодежи. «Советская музыка», 1954, №8 </w:t>
      </w:r>
    </w:p>
    <w:p w:rsidR="001B457C" w:rsidRPr="00E518B5" w:rsidRDefault="00E518B5" w:rsidP="00E518B5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</w:rPr>
        <w:t xml:space="preserve">Электронная энциклопедия. </w:t>
      </w:r>
    </w:p>
    <w:p w:rsidR="001B457C" w:rsidRPr="00E518B5" w:rsidRDefault="00E518B5" w:rsidP="00E518B5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  <w:lang w:val="en-US"/>
        </w:rPr>
        <w:t>http</w:t>
      </w:r>
      <w:r w:rsidRPr="00E518B5">
        <w:rPr>
          <w:rFonts w:ascii="Arial Narrow" w:hAnsi="Arial Narrow"/>
          <w:bCs/>
        </w:rPr>
        <w:t>//:</w:t>
      </w:r>
      <w:r w:rsidRPr="00E518B5">
        <w:rPr>
          <w:rFonts w:ascii="Arial Narrow" w:hAnsi="Arial Narrow"/>
          <w:bCs/>
          <w:lang w:val="en-US"/>
        </w:rPr>
        <w:t>BestReferat</w:t>
      </w:r>
      <w:r w:rsidRPr="00E518B5">
        <w:rPr>
          <w:rFonts w:ascii="Arial Narrow" w:hAnsi="Arial Narrow"/>
          <w:bCs/>
        </w:rPr>
        <w:t>.</w:t>
      </w:r>
      <w:r w:rsidRPr="00E518B5">
        <w:rPr>
          <w:rFonts w:ascii="Arial Narrow" w:hAnsi="Arial Narrow"/>
          <w:bCs/>
          <w:lang w:val="en-US"/>
        </w:rPr>
        <w:t>ru</w:t>
      </w:r>
      <w:r w:rsidRPr="00E518B5">
        <w:rPr>
          <w:rFonts w:ascii="Arial Narrow" w:hAnsi="Arial Narrow"/>
          <w:bCs/>
        </w:rPr>
        <w:t xml:space="preserve"> </w:t>
      </w:r>
    </w:p>
    <w:p w:rsidR="001B457C" w:rsidRPr="00E518B5" w:rsidRDefault="00E518B5" w:rsidP="00E518B5">
      <w:pPr>
        <w:pStyle w:val="a4"/>
        <w:rPr>
          <w:rFonts w:ascii="Arial Narrow" w:hAnsi="Arial Narrow"/>
          <w:bCs/>
        </w:rPr>
      </w:pPr>
      <w:r w:rsidRPr="00E518B5">
        <w:rPr>
          <w:rFonts w:ascii="Arial Narrow" w:hAnsi="Arial Narrow"/>
          <w:bCs/>
          <w:lang w:val="en-US"/>
        </w:rPr>
        <w:t>http</w:t>
      </w:r>
      <w:r w:rsidRPr="00E518B5">
        <w:rPr>
          <w:rFonts w:ascii="Arial Narrow" w:hAnsi="Arial Narrow"/>
          <w:bCs/>
        </w:rPr>
        <w:t>//:</w:t>
      </w:r>
      <w:r w:rsidRPr="00E518B5">
        <w:rPr>
          <w:rFonts w:ascii="Arial Narrow" w:hAnsi="Arial Narrow"/>
          <w:bCs/>
          <w:lang w:val="en-US"/>
        </w:rPr>
        <w:t>Spishy</w:t>
      </w:r>
      <w:r w:rsidRPr="00E518B5">
        <w:rPr>
          <w:rFonts w:ascii="Arial Narrow" w:hAnsi="Arial Narrow"/>
          <w:bCs/>
        </w:rPr>
        <w:t>.</w:t>
      </w:r>
      <w:r w:rsidRPr="00E518B5">
        <w:rPr>
          <w:rFonts w:ascii="Arial Narrow" w:hAnsi="Arial Narrow"/>
          <w:bCs/>
          <w:lang w:val="en-US"/>
        </w:rPr>
        <w:t>ru</w:t>
      </w:r>
      <w:r w:rsidRPr="00E518B5">
        <w:rPr>
          <w:rFonts w:ascii="Arial Narrow" w:hAnsi="Arial Narrow"/>
          <w:bCs/>
        </w:rPr>
        <w:t xml:space="preserve"> </w:t>
      </w:r>
    </w:p>
    <w:p w:rsidR="00E518B5" w:rsidRPr="00E518B5" w:rsidRDefault="00E518B5" w:rsidP="00E518B5">
      <w:pPr>
        <w:pStyle w:val="a4"/>
        <w:rPr>
          <w:rFonts w:ascii="Arial Narrow" w:hAnsi="Arial Narrow"/>
          <w:bCs/>
        </w:rPr>
      </w:pPr>
    </w:p>
    <w:p w:rsidR="00E518B5" w:rsidRPr="00E518B5" w:rsidRDefault="00E518B5" w:rsidP="00E518B5">
      <w:pPr>
        <w:pStyle w:val="a4"/>
        <w:rPr>
          <w:rFonts w:ascii="Arial Narrow" w:hAnsi="Arial Narrow"/>
          <w:bCs/>
        </w:rPr>
      </w:pPr>
    </w:p>
    <w:p w:rsidR="00083B40" w:rsidRPr="00E518B5" w:rsidRDefault="00083B40" w:rsidP="0083015D">
      <w:pPr>
        <w:pStyle w:val="a4"/>
        <w:rPr>
          <w:rFonts w:ascii="Arial Narrow" w:hAnsi="Arial Narrow"/>
          <w:bCs/>
        </w:rPr>
      </w:pPr>
    </w:p>
    <w:p w:rsidR="0083015D" w:rsidRPr="00E518B5" w:rsidRDefault="0083015D" w:rsidP="0083015D">
      <w:pPr>
        <w:pStyle w:val="a4"/>
        <w:rPr>
          <w:rFonts w:ascii="Arial Narrow" w:hAnsi="Arial Narrow"/>
          <w:bCs/>
        </w:rPr>
      </w:pPr>
    </w:p>
    <w:p w:rsidR="00E72F1F" w:rsidRPr="00E518B5" w:rsidRDefault="00E72F1F">
      <w:pPr>
        <w:rPr>
          <w:rFonts w:ascii="Arial Narrow" w:hAnsi="Arial Narrow"/>
        </w:rPr>
      </w:pPr>
    </w:p>
    <w:sectPr w:rsidR="00E72F1F" w:rsidRPr="00E518B5" w:rsidSect="000A4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6532C"/>
    <w:multiLevelType w:val="hybridMultilevel"/>
    <w:tmpl w:val="29AAEC0E"/>
    <w:lvl w:ilvl="0" w:tplc="725A6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28BA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888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821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B8C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CEC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E6C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824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984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0EB579D"/>
    <w:multiLevelType w:val="hybridMultilevel"/>
    <w:tmpl w:val="C8DE9170"/>
    <w:lvl w:ilvl="0" w:tplc="18E2D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5222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76B216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CA0A9C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69EDC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2A626A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B1CEC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CFA235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A1303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">
    <w:nsid w:val="37933B4C"/>
    <w:multiLevelType w:val="hybridMultilevel"/>
    <w:tmpl w:val="1BD05B74"/>
    <w:lvl w:ilvl="0" w:tplc="0212A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2E93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8A2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B2A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8679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C6C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C4C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70C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209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7D962F3"/>
    <w:multiLevelType w:val="hybridMultilevel"/>
    <w:tmpl w:val="AD2E3E0A"/>
    <w:lvl w:ilvl="0" w:tplc="78221B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mpact" w:hAnsi="Impact" w:hint="default"/>
      </w:rPr>
    </w:lvl>
    <w:lvl w:ilvl="1" w:tplc="7B141B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mpact" w:hAnsi="Impact" w:hint="default"/>
      </w:rPr>
    </w:lvl>
    <w:lvl w:ilvl="2" w:tplc="5ACCB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mpact" w:hAnsi="Impact" w:hint="default"/>
      </w:rPr>
    </w:lvl>
    <w:lvl w:ilvl="3" w:tplc="A0428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mpact" w:hAnsi="Impact" w:hint="default"/>
      </w:rPr>
    </w:lvl>
    <w:lvl w:ilvl="4" w:tplc="E782F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mpact" w:hAnsi="Impact" w:hint="default"/>
      </w:rPr>
    </w:lvl>
    <w:lvl w:ilvl="5" w:tplc="745C7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mpact" w:hAnsi="Impact" w:hint="default"/>
      </w:rPr>
    </w:lvl>
    <w:lvl w:ilvl="6" w:tplc="804EA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mpact" w:hAnsi="Impact" w:hint="default"/>
      </w:rPr>
    </w:lvl>
    <w:lvl w:ilvl="7" w:tplc="1D640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mpact" w:hAnsi="Impact" w:hint="default"/>
      </w:rPr>
    </w:lvl>
    <w:lvl w:ilvl="8" w:tplc="63D68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mpact" w:hAnsi="Impact" w:hint="default"/>
      </w:rPr>
    </w:lvl>
  </w:abstractNum>
  <w:abstractNum w:abstractNumId="4">
    <w:nsid w:val="5EB347C8"/>
    <w:multiLevelType w:val="hybridMultilevel"/>
    <w:tmpl w:val="18921532"/>
    <w:lvl w:ilvl="0" w:tplc="98465D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mpact" w:hAnsi="Impact" w:hint="default"/>
      </w:rPr>
    </w:lvl>
    <w:lvl w:ilvl="1" w:tplc="19F414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mpact" w:hAnsi="Impact" w:hint="default"/>
      </w:rPr>
    </w:lvl>
    <w:lvl w:ilvl="2" w:tplc="A776E3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mpact" w:hAnsi="Impact" w:hint="default"/>
      </w:rPr>
    </w:lvl>
    <w:lvl w:ilvl="3" w:tplc="49BAE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mpact" w:hAnsi="Impact" w:hint="default"/>
      </w:rPr>
    </w:lvl>
    <w:lvl w:ilvl="4" w:tplc="5BB23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mpact" w:hAnsi="Impact" w:hint="default"/>
      </w:rPr>
    </w:lvl>
    <w:lvl w:ilvl="5" w:tplc="78E0C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mpact" w:hAnsi="Impact" w:hint="default"/>
      </w:rPr>
    </w:lvl>
    <w:lvl w:ilvl="6" w:tplc="110A2F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mpact" w:hAnsi="Impact" w:hint="default"/>
      </w:rPr>
    </w:lvl>
    <w:lvl w:ilvl="7" w:tplc="76784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mpact" w:hAnsi="Impact" w:hint="default"/>
      </w:rPr>
    </w:lvl>
    <w:lvl w:ilvl="8" w:tplc="6F00E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mpact" w:hAnsi="Impact" w:hint="default"/>
      </w:rPr>
    </w:lvl>
  </w:abstractNum>
  <w:abstractNum w:abstractNumId="5">
    <w:nsid w:val="6CC508B3"/>
    <w:multiLevelType w:val="hybridMultilevel"/>
    <w:tmpl w:val="C8FAA9E4"/>
    <w:lvl w:ilvl="0" w:tplc="13026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mpact" w:hAnsi="Impact" w:hint="default"/>
      </w:rPr>
    </w:lvl>
    <w:lvl w:ilvl="1" w:tplc="6B90E2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mpact" w:hAnsi="Impact" w:hint="default"/>
      </w:rPr>
    </w:lvl>
    <w:lvl w:ilvl="2" w:tplc="76BC93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mpact" w:hAnsi="Impact" w:hint="default"/>
      </w:rPr>
    </w:lvl>
    <w:lvl w:ilvl="3" w:tplc="1C460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mpact" w:hAnsi="Impact" w:hint="default"/>
      </w:rPr>
    </w:lvl>
    <w:lvl w:ilvl="4" w:tplc="5C7A09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mpact" w:hAnsi="Impact" w:hint="default"/>
      </w:rPr>
    </w:lvl>
    <w:lvl w:ilvl="5" w:tplc="7A684D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mpact" w:hAnsi="Impact" w:hint="default"/>
      </w:rPr>
    </w:lvl>
    <w:lvl w:ilvl="6" w:tplc="705E4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mpact" w:hAnsi="Impact" w:hint="default"/>
      </w:rPr>
    </w:lvl>
    <w:lvl w:ilvl="7" w:tplc="4A80A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mpact" w:hAnsi="Impact" w:hint="default"/>
      </w:rPr>
    </w:lvl>
    <w:lvl w:ilvl="8" w:tplc="6BFE7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mpact" w:hAnsi="Impact" w:hint="default"/>
      </w:rPr>
    </w:lvl>
  </w:abstractNum>
  <w:abstractNum w:abstractNumId="6">
    <w:nsid w:val="78012340"/>
    <w:multiLevelType w:val="hybridMultilevel"/>
    <w:tmpl w:val="82009D18"/>
    <w:lvl w:ilvl="0" w:tplc="26166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mpact" w:hAnsi="Impact" w:hint="default"/>
      </w:rPr>
    </w:lvl>
    <w:lvl w:ilvl="1" w:tplc="EF24E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mpact" w:hAnsi="Impact" w:hint="default"/>
      </w:rPr>
    </w:lvl>
    <w:lvl w:ilvl="2" w:tplc="48622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mpact" w:hAnsi="Impact" w:hint="default"/>
      </w:rPr>
    </w:lvl>
    <w:lvl w:ilvl="3" w:tplc="CF2EC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mpact" w:hAnsi="Impact" w:hint="default"/>
      </w:rPr>
    </w:lvl>
    <w:lvl w:ilvl="4" w:tplc="97EA8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mpact" w:hAnsi="Impact" w:hint="default"/>
      </w:rPr>
    </w:lvl>
    <w:lvl w:ilvl="5" w:tplc="E68047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mpact" w:hAnsi="Impact" w:hint="default"/>
      </w:rPr>
    </w:lvl>
    <w:lvl w:ilvl="6" w:tplc="A6FA71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mpact" w:hAnsi="Impact" w:hint="default"/>
      </w:rPr>
    </w:lvl>
    <w:lvl w:ilvl="7" w:tplc="D09C96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mpact" w:hAnsi="Impact" w:hint="default"/>
      </w:rPr>
    </w:lvl>
    <w:lvl w:ilvl="8" w:tplc="8DB04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mpact" w:hAnsi="Impact" w:hint="default"/>
      </w:rPr>
    </w:lvl>
  </w:abstractNum>
  <w:abstractNum w:abstractNumId="7">
    <w:nsid w:val="7FE12E0C"/>
    <w:multiLevelType w:val="hybridMultilevel"/>
    <w:tmpl w:val="A1B2CA52"/>
    <w:lvl w:ilvl="0" w:tplc="46582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mpact" w:hAnsi="Impact" w:hint="default"/>
      </w:rPr>
    </w:lvl>
    <w:lvl w:ilvl="1" w:tplc="B7A82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mpact" w:hAnsi="Impact" w:hint="default"/>
      </w:rPr>
    </w:lvl>
    <w:lvl w:ilvl="2" w:tplc="E4B483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mpact" w:hAnsi="Impact" w:hint="default"/>
      </w:rPr>
    </w:lvl>
    <w:lvl w:ilvl="3" w:tplc="4A60A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mpact" w:hAnsi="Impact" w:hint="default"/>
      </w:rPr>
    </w:lvl>
    <w:lvl w:ilvl="4" w:tplc="34785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mpact" w:hAnsi="Impact" w:hint="default"/>
      </w:rPr>
    </w:lvl>
    <w:lvl w:ilvl="5" w:tplc="66A2B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mpact" w:hAnsi="Impact" w:hint="default"/>
      </w:rPr>
    </w:lvl>
    <w:lvl w:ilvl="6" w:tplc="61F0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mpact" w:hAnsi="Impact" w:hint="default"/>
      </w:rPr>
    </w:lvl>
    <w:lvl w:ilvl="7" w:tplc="844E3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mpact" w:hAnsi="Impact" w:hint="default"/>
      </w:rPr>
    </w:lvl>
    <w:lvl w:ilvl="8" w:tplc="B40A7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mpact" w:hAnsi="Impact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3849"/>
    <w:rsid w:val="00083B40"/>
    <w:rsid w:val="000A49B6"/>
    <w:rsid w:val="001042EF"/>
    <w:rsid w:val="001B457C"/>
    <w:rsid w:val="002826BA"/>
    <w:rsid w:val="00295534"/>
    <w:rsid w:val="002E0F98"/>
    <w:rsid w:val="002E3849"/>
    <w:rsid w:val="00496803"/>
    <w:rsid w:val="00526E91"/>
    <w:rsid w:val="005375C4"/>
    <w:rsid w:val="00685838"/>
    <w:rsid w:val="00775CB3"/>
    <w:rsid w:val="0083015D"/>
    <w:rsid w:val="00846520"/>
    <w:rsid w:val="00854341"/>
    <w:rsid w:val="008B6471"/>
    <w:rsid w:val="009200B3"/>
    <w:rsid w:val="00D076BA"/>
    <w:rsid w:val="00D420D2"/>
    <w:rsid w:val="00DD19A4"/>
    <w:rsid w:val="00E518B5"/>
    <w:rsid w:val="00E72F1F"/>
    <w:rsid w:val="00E778EB"/>
    <w:rsid w:val="00E97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9B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37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375C4"/>
    <w:pPr>
      <w:spacing w:after="0" w:line="240" w:lineRule="auto"/>
    </w:pPr>
  </w:style>
  <w:style w:type="character" w:styleId="a5">
    <w:name w:val="Strong"/>
    <w:basedOn w:val="a0"/>
    <w:uiPriority w:val="22"/>
    <w:qFormat/>
    <w:rsid w:val="00E778EB"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26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6E9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826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ign2">
    <w:name w:val="align2"/>
    <w:basedOn w:val="a"/>
    <w:rsid w:val="00E97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E971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2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3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34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7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46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8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0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51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6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6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2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5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03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5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9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1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1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341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96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7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7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1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2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7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1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43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5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93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70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9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65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1646</Words>
  <Characters>9385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2011-02-26T13:01:00Z</dcterms:created>
  <dcterms:modified xsi:type="dcterms:W3CDTF">2011-10-09T11:01:00Z</dcterms:modified>
</cp:coreProperties>
</file>